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7BFE" w14:textId="50C3D36D" w:rsidR="00526111" w:rsidRDefault="00526111" w:rsidP="00526111">
      <w:pPr>
        <w:jc w:val="both"/>
        <w:rPr>
          <w:rFonts w:asciiTheme="minorHAnsi" w:hAnsiTheme="minorHAnsi" w:cs="Arial"/>
          <w:bCs/>
          <w:color w:val="222222"/>
          <w:sz w:val="22"/>
          <w:szCs w:val="22"/>
          <w:shd w:val="clear" w:color="auto" w:fill="FFFFFF"/>
        </w:rPr>
      </w:pPr>
      <w:r>
        <w:rPr>
          <w:rFonts w:asciiTheme="minorHAnsi" w:hAnsiTheme="minorHAnsi" w:cs="Arial"/>
          <w:b/>
          <w:color w:val="222222"/>
          <w:sz w:val="22"/>
          <w:szCs w:val="22"/>
          <w:shd w:val="clear" w:color="auto" w:fill="FFFFFF"/>
        </w:rPr>
        <w:t>Program Name</w:t>
      </w:r>
      <w:r w:rsidRPr="006E7E40">
        <w:rPr>
          <w:rFonts w:asciiTheme="minorHAnsi" w:hAnsiTheme="minorHAnsi" w:cs="Arial"/>
          <w:b/>
          <w:color w:val="222222"/>
          <w:sz w:val="22"/>
          <w:szCs w:val="22"/>
          <w:shd w:val="clear" w:color="auto" w:fill="FFFFFF"/>
        </w:rPr>
        <w:t>: </w:t>
      </w:r>
      <w:r>
        <w:rPr>
          <w:rFonts w:asciiTheme="minorHAnsi" w:hAnsiTheme="minorHAnsi" w:cs="Arial"/>
          <w:b/>
          <w:color w:val="222222"/>
          <w:sz w:val="22"/>
          <w:szCs w:val="22"/>
          <w:shd w:val="clear" w:color="auto" w:fill="FFFFFF"/>
        </w:rPr>
        <w:tab/>
      </w:r>
      <w:r w:rsidRPr="006E7E40">
        <w:rPr>
          <w:rFonts w:asciiTheme="minorHAnsi" w:hAnsiTheme="minorHAnsi" w:cs="Arial"/>
          <w:bCs/>
          <w:color w:val="222222"/>
          <w:sz w:val="22"/>
          <w:szCs w:val="22"/>
          <w:shd w:val="clear" w:color="auto" w:fill="FFFFFF"/>
        </w:rPr>
        <w:t>Pitt in Bolivia: Culture</w:t>
      </w:r>
      <w:r w:rsidR="004A016B">
        <w:rPr>
          <w:rFonts w:asciiTheme="minorHAnsi" w:hAnsiTheme="minorHAnsi" w:cs="Arial"/>
          <w:bCs/>
          <w:color w:val="222222"/>
          <w:sz w:val="22"/>
          <w:szCs w:val="22"/>
          <w:shd w:val="clear" w:color="auto" w:fill="FFFFFF"/>
        </w:rPr>
        <w:t xml:space="preserve"> &amp; Society </w:t>
      </w:r>
    </w:p>
    <w:p w14:paraId="519DCA7D" w14:textId="578D67AD" w:rsidR="00526111" w:rsidRDefault="00526111" w:rsidP="00526111">
      <w:pPr>
        <w:jc w:val="both"/>
        <w:rPr>
          <w:rFonts w:asciiTheme="minorHAnsi" w:hAnsiTheme="minorHAnsi" w:cs="Arial"/>
          <w:bCs/>
          <w:color w:val="222222"/>
          <w:sz w:val="22"/>
          <w:szCs w:val="22"/>
          <w:shd w:val="clear" w:color="auto" w:fill="FFFFFF"/>
        </w:rPr>
      </w:pPr>
      <w:r w:rsidRPr="006E7E40">
        <w:rPr>
          <w:rFonts w:asciiTheme="minorHAnsi" w:hAnsiTheme="minorHAnsi" w:cs="Arial"/>
          <w:b/>
          <w:bCs/>
          <w:color w:val="222222"/>
          <w:sz w:val="22"/>
          <w:szCs w:val="22"/>
          <w:shd w:val="clear" w:color="auto" w:fill="FFFFFF"/>
        </w:rPr>
        <w:t>Course Name:</w:t>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t>SOC15</w:t>
      </w:r>
      <w:r w:rsidR="004A3B99">
        <w:rPr>
          <w:rFonts w:asciiTheme="minorHAnsi" w:hAnsiTheme="minorHAnsi" w:cs="Arial"/>
          <w:bCs/>
          <w:color w:val="222222"/>
          <w:sz w:val="22"/>
          <w:szCs w:val="22"/>
          <w:shd w:val="clear" w:color="auto" w:fill="FFFFFF"/>
        </w:rPr>
        <w:t>03</w:t>
      </w:r>
      <w:r>
        <w:rPr>
          <w:rFonts w:asciiTheme="minorHAnsi" w:hAnsiTheme="minorHAnsi" w:cs="Arial"/>
          <w:bCs/>
          <w:color w:val="222222"/>
          <w:sz w:val="22"/>
          <w:szCs w:val="22"/>
          <w:shd w:val="clear" w:color="auto" w:fill="FFFFFF"/>
        </w:rPr>
        <w:t xml:space="preserve"> Contemporary Issues in Bolivian Society </w:t>
      </w:r>
    </w:p>
    <w:p w14:paraId="2D6E0A22" w14:textId="77777777" w:rsidR="00526111" w:rsidRDefault="00526111" w:rsidP="00526111">
      <w:pPr>
        <w:jc w:val="both"/>
        <w:rPr>
          <w:rFonts w:asciiTheme="minorHAnsi" w:hAnsiTheme="minorHAnsi" w:cs="Arial"/>
          <w:bCs/>
          <w:color w:val="222222"/>
          <w:sz w:val="22"/>
          <w:szCs w:val="22"/>
          <w:shd w:val="clear" w:color="auto" w:fill="FFFFFF"/>
        </w:rPr>
      </w:pPr>
      <w:r w:rsidRPr="005E77BB">
        <w:rPr>
          <w:rFonts w:asciiTheme="minorHAnsi" w:hAnsiTheme="minorHAnsi" w:cs="Arial"/>
          <w:b/>
          <w:bCs/>
          <w:color w:val="222222"/>
          <w:sz w:val="22"/>
          <w:szCs w:val="22"/>
          <w:shd w:val="clear" w:color="auto" w:fill="FFFFFF"/>
        </w:rPr>
        <w:t>Offering Course</w:t>
      </w:r>
      <w:r>
        <w:rPr>
          <w:rFonts w:asciiTheme="minorHAnsi" w:hAnsiTheme="minorHAnsi" w:cs="Arial"/>
          <w:bCs/>
          <w:color w:val="222222"/>
          <w:sz w:val="22"/>
          <w:szCs w:val="22"/>
          <w:shd w:val="clear" w:color="auto" w:fill="FFFFFF"/>
        </w:rPr>
        <w:t>:</w:t>
      </w:r>
      <w:r>
        <w:rPr>
          <w:rFonts w:asciiTheme="minorHAnsi" w:hAnsiTheme="minorHAnsi" w:cs="Arial"/>
          <w:bCs/>
          <w:color w:val="222222"/>
          <w:sz w:val="22"/>
          <w:szCs w:val="22"/>
          <w:shd w:val="clear" w:color="auto" w:fill="FFFFFF"/>
        </w:rPr>
        <w:tab/>
        <w:t xml:space="preserve">Connect2Bolivia </w:t>
      </w:r>
    </w:p>
    <w:p w14:paraId="71878354" w14:textId="77777777" w:rsidR="00526111" w:rsidRDefault="00526111" w:rsidP="00526111">
      <w:pPr>
        <w:jc w:val="both"/>
        <w:rPr>
          <w:rFonts w:asciiTheme="minorHAnsi" w:hAnsiTheme="minorHAnsi" w:cs="Arial"/>
          <w:bCs/>
          <w:color w:val="222222"/>
          <w:sz w:val="22"/>
          <w:szCs w:val="22"/>
          <w:shd w:val="clear" w:color="auto" w:fill="FFFFFF"/>
        </w:rPr>
      </w:pPr>
      <w:r>
        <w:rPr>
          <w:rFonts w:asciiTheme="minorHAnsi" w:hAnsiTheme="minorHAnsi" w:cs="Arial"/>
          <w:b/>
          <w:bCs/>
          <w:color w:val="222222"/>
          <w:sz w:val="22"/>
          <w:szCs w:val="22"/>
          <w:shd w:val="clear" w:color="auto" w:fill="FFFFFF"/>
        </w:rPr>
        <w:t>Course</w:t>
      </w:r>
      <w:r w:rsidRPr="00DA0025">
        <w:rPr>
          <w:rFonts w:asciiTheme="minorHAnsi" w:hAnsiTheme="minorHAnsi" w:cs="Arial"/>
          <w:b/>
          <w:bCs/>
          <w:color w:val="222222"/>
          <w:sz w:val="22"/>
          <w:szCs w:val="22"/>
          <w:shd w:val="clear" w:color="auto" w:fill="FFFFFF"/>
        </w:rPr>
        <w:t xml:space="preserve"> Hours</w:t>
      </w:r>
      <w:r>
        <w:rPr>
          <w:rFonts w:asciiTheme="minorHAnsi" w:hAnsiTheme="minorHAnsi" w:cs="Arial"/>
          <w:bCs/>
          <w:color w:val="222222"/>
          <w:sz w:val="22"/>
          <w:szCs w:val="22"/>
          <w:shd w:val="clear" w:color="auto" w:fill="FFFFFF"/>
        </w:rPr>
        <w:t>:</w:t>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t>42 Classroom Hours</w:t>
      </w:r>
    </w:p>
    <w:p w14:paraId="76C62A91" w14:textId="49A70BB4" w:rsidR="00526111" w:rsidRDefault="00526111" w:rsidP="00526111">
      <w:pPr>
        <w:jc w:val="both"/>
        <w:rPr>
          <w:rFonts w:asciiTheme="minorHAnsi" w:hAnsiTheme="minorHAnsi" w:cs="Arial"/>
          <w:bCs/>
          <w:color w:val="222222"/>
          <w:sz w:val="22"/>
          <w:szCs w:val="22"/>
          <w:shd w:val="clear" w:color="auto" w:fill="FFFFFF"/>
        </w:rPr>
      </w:pPr>
      <w:r w:rsidRPr="008546F4">
        <w:rPr>
          <w:rFonts w:asciiTheme="minorHAnsi" w:hAnsiTheme="minorHAnsi" w:cs="Arial"/>
          <w:b/>
          <w:bCs/>
          <w:color w:val="222222"/>
          <w:sz w:val="22"/>
          <w:szCs w:val="22"/>
          <w:shd w:val="clear" w:color="auto" w:fill="FFFFFF"/>
        </w:rPr>
        <w:t>Instructor</w:t>
      </w:r>
      <w:r>
        <w:rPr>
          <w:rFonts w:asciiTheme="minorHAnsi" w:hAnsiTheme="minorHAnsi" w:cs="Arial"/>
          <w:bCs/>
          <w:color w:val="222222"/>
          <w:sz w:val="22"/>
          <w:szCs w:val="22"/>
          <w:shd w:val="clear" w:color="auto" w:fill="FFFFFF"/>
        </w:rPr>
        <w:t>:</w:t>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t>David Pereira Herrera</w:t>
      </w:r>
      <w:r w:rsidR="004233A7">
        <w:rPr>
          <w:rFonts w:asciiTheme="minorHAnsi" w:hAnsiTheme="minorHAnsi" w:cs="Arial"/>
          <w:bCs/>
          <w:color w:val="222222"/>
          <w:sz w:val="22"/>
          <w:szCs w:val="22"/>
          <w:shd w:val="clear" w:color="auto" w:fill="FFFFFF"/>
        </w:rPr>
        <w:t xml:space="preserve"> </w:t>
      </w:r>
    </w:p>
    <w:p w14:paraId="2B5C0306" w14:textId="6D771D7A" w:rsidR="00526111" w:rsidRDefault="00526111" w:rsidP="00526111">
      <w:pPr>
        <w:jc w:val="both"/>
        <w:rPr>
          <w:rFonts w:asciiTheme="minorHAnsi" w:hAnsiTheme="minorHAnsi" w:cs="Arial"/>
          <w:bCs/>
          <w:color w:val="222222"/>
          <w:sz w:val="22"/>
          <w:szCs w:val="22"/>
          <w:shd w:val="clear" w:color="auto" w:fill="FFFFFF"/>
        </w:rPr>
      </w:pPr>
      <w:r w:rsidRPr="00DA0025">
        <w:rPr>
          <w:rFonts w:asciiTheme="minorHAnsi" w:hAnsiTheme="minorHAnsi" w:cs="Arial"/>
          <w:b/>
          <w:bCs/>
          <w:color w:val="222222"/>
          <w:sz w:val="22"/>
          <w:szCs w:val="22"/>
          <w:shd w:val="clear" w:color="auto" w:fill="FFFFFF"/>
        </w:rPr>
        <w:t>Term</w:t>
      </w:r>
      <w:r>
        <w:rPr>
          <w:rFonts w:asciiTheme="minorHAnsi" w:hAnsiTheme="minorHAnsi" w:cs="Arial"/>
          <w:bCs/>
          <w:color w:val="222222"/>
          <w:sz w:val="22"/>
          <w:szCs w:val="22"/>
          <w:shd w:val="clear" w:color="auto" w:fill="FFFFFF"/>
        </w:rPr>
        <w:t>:</w:t>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t>Summer Semester 20</w:t>
      </w:r>
      <w:r w:rsidR="0085786D">
        <w:rPr>
          <w:rFonts w:asciiTheme="minorHAnsi" w:hAnsiTheme="minorHAnsi" w:cs="Arial"/>
          <w:bCs/>
          <w:color w:val="222222"/>
          <w:sz w:val="22"/>
          <w:szCs w:val="22"/>
          <w:shd w:val="clear" w:color="auto" w:fill="FFFFFF"/>
        </w:rPr>
        <w:t>2</w:t>
      </w:r>
      <w:r w:rsidR="004233A7">
        <w:rPr>
          <w:rFonts w:asciiTheme="minorHAnsi" w:hAnsiTheme="minorHAnsi" w:cs="Arial"/>
          <w:bCs/>
          <w:color w:val="222222"/>
          <w:sz w:val="22"/>
          <w:szCs w:val="22"/>
          <w:shd w:val="clear" w:color="auto" w:fill="FFFFFF"/>
        </w:rPr>
        <w:t>4</w:t>
      </w:r>
      <w:r w:rsidR="0085786D">
        <w:rPr>
          <w:rFonts w:asciiTheme="minorHAnsi" w:hAnsiTheme="minorHAnsi" w:cs="Arial"/>
          <w:bCs/>
          <w:color w:val="222222"/>
          <w:sz w:val="22"/>
          <w:szCs w:val="22"/>
          <w:shd w:val="clear" w:color="auto" w:fill="FFFFFF"/>
        </w:rPr>
        <w:t xml:space="preserve"> (</w:t>
      </w:r>
      <w:r>
        <w:rPr>
          <w:rFonts w:asciiTheme="minorHAnsi" w:hAnsiTheme="minorHAnsi" w:cs="Arial"/>
          <w:bCs/>
          <w:color w:val="222222"/>
          <w:sz w:val="22"/>
          <w:szCs w:val="22"/>
          <w:shd w:val="clear" w:color="auto" w:fill="FFFFFF"/>
        </w:rPr>
        <w:t xml:space="preserve">Six Week Intensive) </w:t>
      </w:r>
    </w:p>
    <w:p w14:paraId="03ECCAE2" w14:textId="77777777" w:rsidR="00526111" w:rsidRDefault="00526111" w:rsidP="00526111">
      <w:pPr>
        <w:jc w:val="both"/>
        <w:rPr>
          <w:rFonts w:asciiTheme="minorHAnsi" w:hAnsiTheme="minorHAnsi" w:cs="Arial"/>
          <w:bCs/>
          <w:color w:val="222222"/>
          <w:sz w:val="22"/>
          <w:szCs w:val="22"/>
          <w:shd w:val="clear" w:color="auto" w:fill="FFFFFF"/>
        </w:rPr>
      </w:pPr>
      <w:r w:rsidRPr="00DA0025">
        <w:rPr>
          <w:rFonts w:asciiTheme="minorHAnsi" w:hAnsiTheme="minorHAnsi" w:cs="Arial"/>
          <w:b/>
          <w:bCs/>
          <w:color w:val="222222"/>
          <w:sz w:val="22"/>
          <w:szCs w:val="22"/>
          <w:shd w:val="clear" w:color="auto" w:fill="FFFFFF"/>
        </w:rPr>
        <w:t>Credits</w:t>
      </w:r>
      <w:r>
        <w:rPr>
          <w:rFonts w:asciiTheme="minorHAnsi" w:hAnsiTheme="minorHAnsi" w:cs="Arial"/>
          <w:bCs/>
          <w:color w:val="222222"/>
          <w:sz w:val="22"/>
          <w:szCs w:val="22"/>
          <w:shd w:val="clear" w:color="auto" w:fill="FFFFFF"/>
        </w:rPr>
        <w:t>:</w:t>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r>
      <w:r>
        <w:rPr>
          <w:rFonts w:asciiTheme="minorHAnsi" w:hAnsiTheme="minorHAnsi" w:cs="Arial"/>
          <w:bCs/>
          <w:color w:val="222222"/>
          <w:sz w:val="22"/>
          <w:szCs w:val="22"/>
          <w:shd w:val="clear" w:color="auto" w:fill="FFFFFF"/>
        </w:rPr>
        <w:tab/>
        <w:t>3 Credits</w:t>
      </w:r>
    </w:p>
    <w:p w14:paraId="2E300171" w14:textId="77777777" w:rsidR="00D0077D" w:rsidRDefault="00D0077D"/>
    <w:p w14:paraId="02B40E84" w14:textId="77777777" w:rsidR="00AC028E" w:rsidRDefault="00AC028E" w:rsidP="00AC028E">
      <w:pPr>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Course Description</w:t>
      </w:r>
    </w:p>
    <w:p w14:paraId="509D95D9" w14:textId="208FCE41" w:rsidR="000D4B03" w:rsidRDefault="00E77487" w:rsidP="00917CBE">
      <w:pPr>
        <w:rPr>
          <w:rFonts w:asciiTheme="minorHAnsi" w:hAnsiTheme="minorHAnsi"/>
          <w:sz w:val="22"/>
          <w:szCs w:val="22"/>
        </w:rPr>
      </w:pPr>
      <w:r w:rsidRPr="00E77487">
        <w:rPr>
          <w:rFonts w:asciiTheme="minorHAnsi" w:hAnsiTheme="minorHAnsi"/>
          <w:color w:val="000000"/>
          <w:sz w:val="22"/>
          <w:szCs w:val="22"/>
          <w:shd w:val="clear" w:color="auto" w:fill="FFFFFF"/>
        </w:rPr>
        <w:t>This course will introduce students to issues facing current Bolivian society from multiple disciplines. The focus will be on the historical, geographical, social, economic, political</w:t>
      </w:r>
      <w:r w:rsidR="004233A7">
        <w:rPr>
          <w:rFonts w:asciiTheme="minorHAnsi" w:hAnsiTheme="minorHAnsi"/>
          <w:color w:val="000000"/>
          <w:sz w:val="22"/>
          <w:szCs w:val="22"/>
          <w:shd w:val="clear" w:color="auto" w:fill="FFFFFF"/>
        </w:rPr>
        <w:t>,</w:t>
      </w:r>
      <w:r w:rsidRPr="00E77487">
        <w:rPr>
          <w:rFonts w:asciiTheme="minorHAnsi" w:hAnsiTheme="minorHAnsi"/>
          <w:color w:val="000000"/>
          <w:sz w:val="22"/>
          <w:szCs w:val="22"/>
          <w:shd w:val="clear" w:color="auto" w:fill="FFFFFF"/>
        </w:rPr>
        <w:t xml:space="preserve"> and cultural contexts. Students will learn through lectures, observations</w:t>
      </w:r>
      <w:r w:rsidR="004233A7">
        <w:rPr>
          <w:rFonts w:asciiTheme="minorHAnsi" w:hAnsiTheme="minorHAnsi"/>
          <w:color w:val="000000"/>
          <w:sz w:val="22"/>
          <w:szCs w:val="22"/>
          <w:shd w:val="clear" w:color="auto" w:fill="FFFFFF"/>
        </w:rPr>
        <w:t>,</w:t>
      </w:r>
      <w:r w:rsidRPr="00E77487">
        <w:rPr>
          <w:rFonts w:asciiTheme="minorHAnsi" w:hAnsiTheme="minorHAnsi"/>
          <w:color w:val="000000"/>
          <w:sz w:val="22"/>
          <w:szCs w:val="22"/>
          <w:shd w:val="clear" w:color="auto" w:fill="FFFFFF"/>
        </w:rPr>
        <w:t xml:space="preserve"> and personal communication with the </w:t>
      </w:r>
      <w:r w:rsidRPr="0066505E">
        <w:rPr>
          <w:rFonts w:asciiTheme="minorHAnsi" w:hAnsiTheme="minorHAnsi"/>
          <w:color w:val="000000" w:themeColor="text1"/>
          <w:sz w:val="22"/>
          <w:szCs w:val="22"/>
          <w:shd w:val="clear" w:color="auto" w:fill="FFFFFF"/>
        </w:rPr>
        <w:t>local Cochabamba community about social realities, social change, and local challenges</w:t>
      </w:r>
      <w:r w:rsidR="00AC028E" w:rsidRPr="0066505E">
        <w:rPr>
          <w:rFonts w:asciiTheme="minorHAnsi" w:hAnsiTheme="minorHAnsi"/>
          <w:color w:val="000000" w:themeColor="text1"/>
          <w:sz w:val="22"/>
          <w:szCs w:val="22"/>
          <w:shd w:val="clear" w:color="auto" w:fill="FFFFFF"/>
        </w:rPr>
        <w:t xml:space="preserve"> (</w:t>
      </w:r>
      <w:hyperlink r:id="rId7" w:history="1">
        <w:r w:rsidR="004E6FCC" w:rsidRPr="0066505E">
          <w:rPr>
            <w:rStyle w:val="Hyperlink"/>
            <w:rFonts w:asciiTheme="minorHAnsi" w:hAnsiTheme="minorHAnsi"/>
            <w:color w:val="000000" w:themeColor="text1"/>
            <w:sz w:val="22"/>
            <w:szCs w:val="22"/>
          </w:rPr>
          <w:t>https://www.abroad.pitt.edu/bolivia</w:t>
        </w:r>
      </w:hyperlink>
      <w:r w:rsidR="001C16C4" w:rsidRPr="0066505E">
        <w:rPr>
          <w:rFonts w:asciiTheme="minorHAnsi" w:hAnsiTheme="minorHAnsi"/>
          <w:color w:val="000000" w:themeColor="text1"/>
          <w:sz w:val="22"/>
          <w:szCs w:val="22"/>
        </w:rPr>
        <w:t xml:space="preserve">). </w:t>
      </w:r>
    </w:p>
    <w:p w14:paraId="488A9301" w14:textId="77777777" w:rsidR="000D4B03" w:rsidRDefault="000D4B03" w:rsidP="00917CBE">
      <w:pPr>
        <w:rPr>
          <w:rFonts w:asciiTheme="minorHAnsi" w:hAnsiTheme="minorHAnsi"/>
          <w:sz w:val="22"/>
          <w:szCs w:val="22"/>
        </w:rPr>
      </w:pPr>
    </w:p>
    <w:p w14:paraId="073670CC" w14:textId="75C1A05C" w:rsidR="00AC028E" w:rsidRDefault="00E77487" w:rsidP="00917CBE">
      <w:pPr>
        <w:rPr>
          <w:rFonts w:asciiTheme="minorHAnsi" w:hAnsiTheme="minorHAnsi"/>
          <w:sz w:val="22"/>
          <w:szCs w:val="22"/>
        </w:rPr>
      </w:pPr>
      <w:r>
        <w:rPr>
          <w:rFonts w:asciiTheme="minorHAnsi" w:hAnsiTheme="minorHAnsi"/>
          <w:sz w:val="22"/>
          <w:szCs w:val="22"/>
        </w:rPr>
        <w:t>The course</w:t>
      </w:r>
      <w:r w:rsidR="00917CBE">
        <w:rPr>
          <w:rFonts w:asciiTheme="minorHAnsi" w:hAnsiTheme="minorHAnsi"/>
          <w:sz w:val="22"/>
          <w:szCs w:val="22"/>
        </w:rPr>
        <w:t xml:space="preserve"> will be instructed </w:t>
      </w:r>
      <w:r w:rsidR="00AC028E">
        <w:rPr>
          <w:rFonts w:asciiTheme="minorHAnsi" w:hAnsiTheme="minorHAnsi"/>
          <w:sz w:val="22"/>
          <w:szCs w:val="22"/>
        </w:rPr>
        <w:t xml:space="preserve">by David Pereira Herrera (David Senior) and is divided into </w:t>
      </w:r>
      <w:r>
        <w:rPr>
          <w:rFonts w:asciiTheme="minorHAnsi" w:hAnsiTheme="minorHAnsi"/>
          <w:sz w:val="22"/>
          <w:szCs w:val="22"/>
        </w:rPr>
        <w:t>10 sessions (3-4 hours each)</w:t>
      </w:r>
      <w:r w:rsidR="00F25E49">
        <w:rPr>
          <w:rFonts w:asciiTheme="minorHAnsi" w:hAnsiTheme="minorHAnsi"/>
          <w:sz w:val="22"/>
          <w:szCs w:val="22"/>
        </w:rPr>
        <w:t xml:space="preserve">. In addition, </w:t>
      </w:r>
      <w:r w:rsidR="00AC028E">
        <w:rPr>
          <w:rFonts w:asciiTheme="minorHAnsi" w:hAnsiTheme="minorHAnsi"/>
          <w:sz w:val="22"/>
          <w:szCs w:val="22"/>
        </w:rPr>
        <w:t>Alexis Wieczorek</w:t>
      </w:r>
      <w:r w:rsidR="00917CBE">
        <w:rPr>
          <w:rFonts w:asciiTheme="minorHAnsi" w:hAnsiTheme="minorHAnsi"/>
          <w:sz w:val="22"/>
          <w:szCs w:val="22"/>
        </w:rPr>
        <w:t xml:space="preserve"> will </w:t>
      </w:r>
      <w:r w:rsidR="00732C5D">
        <w:rPr>
          <w:rFonts w:asciiTheme="minorHAnsi" w:hAnsiTheme="minorHAnsi"/>
          <w:sz w:val="22"/>
          <w:szCs w:val="22"/>
        </w:rPr>
        <w:t xml:space="preserve">assist in </w:t>
      </w:r>
      <w:r w:rsidR="00917CBE">
        <w:rPr>
          <w:rFonts w:asciiTheme="minorHAnsi" w:hAnsiTheme="minorHAnsi"/>
          <w:sz w:val="22"/>
          <w:szCs w:val="22"/>
        </w:rPr>
        <w:t xml:space="preserve">the cultural </w:t>
      </w:r>
      <w:r w:rsidR="004233A7">
        <w:rPr>
          <w:rFonts w:asciiTheme="minorHAnsi" w:hAnsiTheme="minorHAnsi"/>
          <w:sz w:val="22"/>
          <w:szCs w:val="22"/>
        </w:rPr>
        <w:t>understanding</w:t>
      </w:r>
      <w:r w:rsidR="00AC028E">
        <w:rPr>
          <w:rFonts w:asciiTheme="minorHAnsi" w:hAnsiTheme="minorHAnsi"/>
          <w:sz w:val="22"/>
          <w:szCs w:val="22"/>
        </w:rPr>
        <w:t xml:space="preserve"> of the students’</w:t>
      </w:r>
      <w:r w:rsidR="00917CBE">
        <w:rPr>
          <w:rFonts w:asciiTheme="minorHAnsi" w:hAnsiTheme="minorHAnsi"/>
          <w:sz w:val="22"/>
          <w:szCs w:val="22"/>
        </w:rPr>
        <w:t xml:space="preserve"> experiences with</w:t>
      </w:r>
      <w:r w:rsidR="000D4B03">
        <w:rPr>
          <w:rFonts w:asciiTheme="minorHAnsi" w:hAnsiTheme="minorHAnsi"/>
          <w:sz w:val="22"/>
          <w:szCs w:val="22"/>
        </w:rPr>
        <w:t xml:space="preserve"> self-investigations</w:t>
      </w:r>
      <w:r w:rsidR="006E09D9">
        <w:rPr>
          <w:rFonts w:asciiTheme="minorHAnsi" w:hAnsiTheme="minorHAnsi"/>
          <w:sz w:val="22"/>
          <w:szCs w:val="22"/>
        </w:rPr>
        <w:t xml:space="preserve"> such as visiting local museums, field trips</w:t>
      </w:r>
      <w:r w:rsidR="004233A7">
        <w:rPr>
          <w:rFonts w:asciiTheme="minorHAnsi" w:hAnsiTheme="minorHAnsi"/>
          <w:sz w:val="22"/>
          <w:szCs w:val="22"/>
        </w:rPr>
        <w:t>,</w:t>
      </w:r>
      <w:r w:rsidR="006E09D9">
        <w:rPr>
          <w:rFonts w:asciiTheme="minorHAnsi" w:hAnsiTheme="minorHAnsi"/>
          <w:sz w:val="22"/>
          <w:szCs w:val="22"/>
        </w:rPr>
        <w:t xml:space="preserve"> and tours. </w:t>
      </w:r>
      <w:r w:rsidR="00E43BEF">
        <w:rPr>
          <w:rFonts w:asciiTheme="minorHAnsi" w:hAnsiTheme="minorHAnsi"/>
          <w:sz w:val="22"/>
          <w:szCs w:val="22"/>
        </w:rPr>
        <w:t xml:space="preserve">Please view </w:t>
      </w:r>
      <w:r w:rsidR="004233A7">
        <w:rPr>
          <w:rFonts w:asciiTheme="minorHAnsi" w:hAnsiTheme="minorHAnsi"/>
          <w:sz w:val="22"/>
          <w:szCs w:val="22"/>
        </w:rPr>
        <w:t xml:space="preserve">the </w:t>
      </w:r>
      <w:r w:rsidR="00E43BEF">
        <w:rPr>
          <w:rFonts w:asciiTheme="minorHAnsi" w:hAnsiTheme="minorHAnsi"/>
          <w:sz w:val="22"/>
          <w:szCs w:val="22"/>
        </w:rPr>
        <w:t xml:space="preserve">given calendar with cultural experiences and scheduling. </w:t>
      </w:r>
      <w:r w:rsidR="00AC028E">
        <w:rPr>
          <w:rFonts w:asciiTheme="minorHAnsi" w:hAnsiTheme="minorHAnsi"/>
          <w:sz w:val="22"/>
          <w:szCs w:val="22"/>
        </w:rPr>
        <w:t xml:space="preserve"> </w:t>
      </w:r>
    </w:p>
    <w:p w14:paraId="4E91F702" w14:textId="77777777" w:rsidR="00AC028E" w:rsidRDefault="00AC028E" w:rsidP="00C87B81">
      <w:pPr>
        <w:rPr>
          <w:rFonts w:asciiTheme="minorHAnsi" w:hAnsiTheme="minorHAnsi"/>
          <w:sz w:val="22"/>
          <w:szCs w:val="22"/>
        </w:rPr>
      </w:pPr>
    </w:p>
    <w:p w14:paraId="50BDEAB5" w14:textId="77777777" w:rsidR="00C87B81" w:rsidRPr="0040769B" w:rsidRDefault="00C87B81" w:rsidP="00C87B81">
      <w:pPr>
        <w:jc w:val="both"/>
        <w:rPr>
          <w:rFonts w:asciiTheme="minorHAnsi" w:hAnsiTheme="minorHAnsi"/>
          <w:b/>
          <w:lang w:val="en-US"/>
        </w:rPr>
      </w:pPr>
      <w:r w:rsidRPr="0040769B">
        <w:rPr>
          <w:rFonts w:asciiTheme="minorHAnsi" w:hAnsiTheme="minorHAnsi"/>
          <w:b/>
          <w:lang w:val="en-US"/>
        </w:rPr>
        <w:t>Learning Objectives</w:t>
      </w:r>
    </w:p>
    <w:p w14:paraId="20E1F992" w14:textId="77777777" w:rsidR="00917CBE" w:rsidRDefault="00C87B81" w:rsidP="00917CBE">
      <w:pPr>
        <w:jc w:val="both"/>
        <w:rPr>
          <w:rFonts w:asciiTheme="minorHAnsi" w:hAnsiTheme="minorHAnsi"/>
          <w:sz w:val="22"/>
          <w:szCs w:val="22"/>
          <w:lang w:val="en-US"/>
        </w:rPr>
      </w:pPr>
      <w:r w:rsidRPr="00FD73C2">
        <w:rPr>
          <w:rFonts w:asciiTheme="minorHAnsi" w:hAnsiTheme="minorHAnsi"/>
          <w:sz w:val="22"/>
          <w:szCs w:val="22"/>
          <w:lang w:val="en-US"/>
        </w:rPr>
        <w:t>By the end of the course, students will hav</w:t>
      </w:r>
      <w:r w:rsidR="00917CBE">
        <w:rPr>
          <w:rFonts w:asciiTheme="minorHAnsi" w:hAnsiTheme="minorHAnsi"/>
          <w:sz w:val="22"/>
          <w:szCs w:val="22"/>
          <w:lang w:val="en-US"/>
        </w:rPr>
        <w:t xml:space="preserve">e the skills and knowledge to: </w:t>
      </w:r>
    </w:p>
    <w:p w14:paraId="18302B63" w14:textId="013D5BAB" w:rsidR="00917CBE" w:rsidRDefault="00FE514C" w:rsidP="00917CBE">
      <w:pPr>
        <w:pStyle w:val="ListParagraph"/>
        <w:numPr>
          <w:ilvl w:val="0"/>
          <w:numId w:val="2"/>
        </w:numPr>
        <w:jc w:val="both"/>
        <w:rPr>
          <w:rFonts w:asciiTheme="minorHAnsi" w:hAnsiTheme="minorHAnsi"/>
          <w:sz w:val="22"/>
          <w:szCs w:val="22"/>
          <w:lang w:val="en-US"/>
        </w:rPr>
      </w:pPr>
      <w:r w:rsidRPr="00FE514C">
        <w:rPr>
          <w:rFonts w:asciiTheme="minorHAnsi" w:hAnsiTheme="minorHAnsi"/>
          <w:sz w:val="22"/>
          <w:szCs w:val="22"/>
          <w:lang w:val="en-US"/>
        </w:rPr>
        <w:t xml:space="preserve">Identify </w:t>
      </w:r>
      <w:r w:rsidR="00917CBE" w:rsidRPr="00FE514C">
        <w:rPr>
          <w:rFonts w:asciiTheme="minorHAnsi" w:hAnsiTheme="minorHAnsi"/>
          <w:sz w:val="22"/>
          <w:szCs w:val="22"/>
          <w:lang w:val="en-US"/>
        </w:rPr>
        <w:t xml:space="preserve">key aspects of Human Geography and Bolivian Pluri-Cultural </w:t>
      </w:r>
      <w:r w:rsidR="000D4B03" w:rsidRPr="00FE514C">
        <w:rPr>
          <w:rFonts w:asciiTheme="minorHAnsi" w:hAnsiTheme="minorHAnsi"/>
          <w:sz w:val="22"/>
          <w:szCs w:val="22"/>
          <w:lang w:val="en-US"/>
        </w:rPr>
        <w:t>Society</w:t>
      </w:r>
      <w:r w:rsidR="00917CBE" w:rsidRPr="00FE514C">
        <w:rPr>
          <w:rFonts w:asciiTheme="minorHAnsi" w:hAnsiTheme="minorHAnsi"/>
          <w:sz w:val="22"/>
          <w:szCs w:val="22"/>
          <w:lang w:val="en-US"/>
        </w:rPr>
        <w:t xml:space="preserve"> by explaining the main collective contents and mechanisms of thinking, feeling, and living within the Bolivian society</w:t>
      </w:r>
      <w:r w:rsidR="005F38D3">
        <w:rPr>
          <w:rFonts w:asciiTheme="minorHAnsi" w:hAnsiTheme="minorHAnsi"/>
          <w:sz w:val="22"/>
          <w:szCs w:val="22"/>
          <w:lang w:val="en-US"/>
        </w:rPr>
        <w:t>.</w:t>
      </w:r>
    </w:p>
    <w:p w14:paraId="03605D84" w14:textId="0F339FE9" w:rsidR="006D5303" w:rsidRPr="00FE514C" w:rsidRDefault="00A349B3" w:rsidP="00917CBE">
      <w:pPr>
        <w:pStyle w:val="ListParagraph"/>
        <w:numPr>
          <w:ilvl w:val="0"/>
          <w:numId w:val="2"/>
        </w:numPr>
        <w:jc w:val="both"/>
        <w:rPr>
          <w:rFonts w:asciiTheme="minorHAnsi" w:hAnsiTheme="minorHAnsi"/>
          <w:sz w:val="22"/>
          <w:szCs w:val="22"/>
          <w:lang w:val="en-US"/>
        </w:rPr>
      </w:pPr>
      <w:r>
        <w:rPr>
          <w:rFonts w:asciiTheme="minorHAnsi" w:hAnsiTheme="minorHAnsi"/>
          <w:sz w:val="22"/>
          <w:szCs w:val="22"/>
          <w:lang w:val="en-US"/>
        </w:rPr>
        <w:t xml:space="preserve">Discuss the interrelationship between the historical, </w:t>
      </w:r>
      <w:r w:rsidR="005F38D3">
        <w:rPr>
          <w:rFonts w:asciiTheme="minorHAnsi" w:hAnsiTheme="minorHAnsi"/>
          <w:sz w:val="22"/>
          <w:szCs w:val="22"/>
          <w:lang w:val="en-US"/>
        </w:rPr>
        <w:t>s</w:t>
      </w:r>
      <w:r>
        <w:rPr>
          <w:rFonts w:asciiTheme="minorHAnsi" w:hAnsiTheme="minorHAnsi"/>
          <w:sz w:val="22"/>
          <w:szCs w:val="22"/>
          <w:lang w:val="en-US"/>
        </w:rPr>
        <w:t xml:space="preserve">ocial, political, and </w:t>
      </w:r>
      <w:r w:rsidR="005F38D3">
        <w:rPr>
          <w:rFonts w:asciiTheme="minorHAnsi" w:hAnsiTheme="minorHAnsi"/>
          <w:sz w:val="22"/>
          <w:szCs w:val="22"/>
          <w:lang w:val="en-US"/>
        </w:rPr>
        <w:t>economic issues significant to the Bolivian culture.</w:t>
      </w:r>
    </w:p>
    <w:p w14:paraId="1E57079A" w14:textId="3C197F63" w:rsidR="00A349B3" w:rsidRPr="00A349B3" w:rsidRDefault="00FC11B5" w:rsidP="00A349B3">
      <w:pPr>
        <w:pStyle w:val="ListParagraph"/>
        <w:numPr>
          <w:ilvl w:val="0"/>
          <w:numId w:val="2"/>
        </w:numPr>
        <w:spacing w:after="200" w:line="276" w:lineRule="auto"/>
        <w:rPr>
          <w:rFonts w:asciiTheme="minorHAnsi" w:hAnsiTheme="minorHAnsi" w:cs="Arial"/>
          <w:sz w:val="22"/>
          <w:szCs w:val="22"/>
          <w:lang w:val="en-US"/>
        </w:rPr>
      </w:pPr>
      <w:r w:rsidRPr="00C226DA">
        <w:rPr>
          <w:rFonts w:asciiTheme="minorHAnsi" w:hAnsiTheme="minorHAnsi" w:cs="Arial"/>
          <w:bCs/>
          <w:sz w:val="22"/>
          <w:szCs w:val="22"/>
          <w:lang w:val="en-US"/>
        </w:rPr>
        <w:t>C</w:t>
      </w:r>
      <w:r w:rsidR="00FE514C" w:rsidRPr="00C226DA">
        <w:rPr>
          <w:rFonts w:asciiTheme="minorHAnsi" w:hAnsiTheme="minorHAnsi" w:cs="Arial"/>
          <w:bCs/>
          <w:sz w:val="22"/>
          <w:szCs w:val="22"/>
          <w:lang w:val="en-US"/>
        </w:rPr>
        <w:t xml:space="preserve">ompare and </w:t>
      </w:r>
      <w:r w:rsidR="00FE514C" w:rsidRPr="00FE514C">
        <w:rPr>
          <w:rFonts w:asciiTheme="minorHAnsi" w:hAnsiTheme="minorHAnsi" w:cs="Arial"/>
          <w:bCs/>
          <w:sz w:val="22"/>
          <w:szCs w:val="22"/>
          <w:lang w:val="en-US"/>
        </w:rPr>
        <w:t>contrast evolutionary aspects of the ancient versus traditional ways of thinking and learn</w:t>
      </w:r>
      <w:r w:rsidR="000D4B03">
        <w:rPr>
          <w:rFonts w:asciiTheme="minorHAnsi" w:hAnsiTheme="minorHAnsi" w:cs="Arial"/>
          <w:bCs/>
          <w:sz w:val="22"/>
          <w:szCs w:val="22"/>
          <w:lang w:val="en-US"/>
        </w:rPr>
        <w:t>ing within the Bolivian culture</w:t>
      </w:r>
      <w:r w:rsidR="005F38D3">
        <w:rPr>
          <w:rFonts w:asciiTheme="minorHAnsi" w:hAnsiTheme="minorHAnsi" w:cs="Arial"/>
          <w:bCs/>
          <w:sz w:val="22"/>
          <w:szCs w:val="22"/>
          <w:lang w:val="en-US"/>
        </w:rPr>
        <w:t>.</w:t>
      </w:r>
    </w:p>
    <w:p w14:paraId="39DC7240" w14:textId="1767FAF7" w:rsidR="00FE514C" w:rsidRPr="00A349B3" w:rsidRDefault="00A349B3" w:rsidP="00A349B3">
      <w:pPr>
        <w:pStyle w:val="ListParagraph"/>
        <w:numPr>
          <w:ilvl w:val="0"/>
          <w:numId w:val="2"/>
        </w:numPr>
        <w:spacing w:after="200" w:line="276" w:lineRule="auto"/>
        <w:rPr>
          <w:rFonts w:asciiTheme="minorHAnsi" w:hAnsiTheme="minorHAnsi" w:cs="Arial"/>
          <w:sz w:val="22"/>
          <w:szCs w:val="22"/>
          <w:lang w:val="en-US"/>
        </w:rPr>
      </w:pPr>
      <w:r w:rsidRPr="00A349B3">
        <w:rPr>
          <w:rFonts w:asciiTheme="minorHAnsi" w:hAnsiTheme="minorHAnsi" w:cs="Arial"/>
          <w:bCs/>
          <w:sz w:val="22"/>
          <w:szCs w:val="22"/>
          <w:lang w:val="en-US"/>
        </w:rPr>
        <w:t xml:space="preserve">Define and </w:t>
      </w:r>
      <w:r w:rsidR="005F38D3">
        <w:rPr>
          <w:rFonts w:asciiTheme="minorHAnsi" w:hAnsiTheme="minorHAnsi" w:cs="Arial"/>
          <w:bCs/>
          <w:sz w:val="22"/>
          <w:szCs w:val="22"/>
          <w:lang w:val="en-US"/>
        </w:rPr>
        <w:t xml:space="preserve">use the </w:t>
      </w:r>
      <w:r w:rsidR="00BA43A8" w:rsidRPr="00A349B3">
        <w:rPr>
          <w:rFonts w:asciiTheme="minorHAnsi" w:hAnsiTheme="minorHAnsi" w:cs="Arial"/>
          <w:bCs/>
          <w:sz w:val="22"/>
          <w:szCs w:val="22"/>
          <w:lang w:val="en-US"/>
        </w:rPr>
        <w:t xml:space="preserve">terminology related to Bolivian </w:t>
      </w:r>
      <w:r w:rsidRPr="00A349B3">
        <w:rPr>
          <w:rFonts w:asciiTheme="minorHAnsi" w:hAnsiTheme="minorHAnsi" w:cs="Arial"/>
          <w:bCs/>
          <w:sz w:val="22"/>
          <w:szCs w:val="22"/>
          <w:lang w:val="en-US"/>
        </w:rPr>
        <w:t>l</w:t>
      </w:r>
      <w:r w:rsidR="00BA43A8" w:rsidRPr="00A349B3">
        <w:rPr>
          <w:rFonts w:asciiTheme="minorHAnsi" w:hAnsiTheme="minorHAnsi" w:cs="Arial"/>
          <w:bCs/>
          <w:sz w:val="22"/>
          <w:szCs w:val="22"/>
          <w:lang w:val="en-US"/>
        </w:rPr>
        <w:t xml:space="preserve">ife including decolonization, </w:t>
      </w:r>
      <w:r w:rsidRPr="00A349B3">
        <w:rPr>
          <w:rFonts w:asciiTheme="minorHAnsi" w:hAnsiTheme="minorHAnsi" w:cs="Arial"/>
          <w:bCs/>
          <w:sz w:val="22"/>
          <w:szCs w:val="22"/>
          <w:lang w:val="en-US"/>
        </w:rPr>
        <w:t>intercultural communication/relations, stratification, and other related terms discussed throughout the term.</w:t>
      </w:r>
    </w:p>
    <w:p w14:paraId="5917D5EB" w14:textId="77777777" w:rsidR="00C87B81" w:rsidRPr="00122757" w:rsidRDefault="00C87B81" w:rsidP="00C87B81">
      <w:pPr>
        <w:jc w:val="both"/>
        <w:rPr>
          <w:rFonts w:asciiTheme="minorHAnsi" w:hAnsiTheme="minorHAnsi"/>
          <w:b/>
          <w:lang w:val="en-US"/>
        </w:rPr>
      </w:pPr>
      <w:r w:rsidRPr="00D96254">
        <w:rPr>
          <w:rFonts w:asciiTheme="minorHAnsi" w:hAnsiTheme="minorHAnsi"/>
          <w:b/>
          <w:lang w:val="en-US"/>
        </w:rPr>
        <w:t>Course Requirements</w:t>
      </w:r>
      <w:r>
        <w:rPr>
          <w:rFonts w:asciiTheme="minorHAnsi" w:hAnsiTheme="minorHAnsi"/>
          <w:b/>
          <w:lang w:val="en-US"/>
        </w:rPr>
        <w:t xml:space="preserve"> &amp; Assessments </w:t>
      </w:r>
    </w:p>
    <w:p w14:paraId="02767BF4" w14:textId="77777777" w:rsidR="00C87B81" w:rsidRPr="00281972" w:rsidRDefault="00C87B81" w:rsidP="00C87B81">
      <w:pPr>
        <w:jc w:val="both"/>
        <w:rPr>
          <w:rFonts w:asciiTheme="minorHAnsi" w:hAnsiTheme="minorHAnsi"/>
          <w:sz w:val="22"/>
          <w:szCs w:val="22"/>
          <w:lang w:val="en-US"/>
        </w:rPr>
      </w:pPr>
      <w:r w:rsidRPr="00281972">
        <w:rPr>
          <w:rFonts w:asciiTheme="minorHAnsi" w:hAnsiTheme="minorHAnsi"/>
          <w:sz w:val="22"/>
          <w:szCs w:val="22"/>
          <w:lang w:val="en-US"/>
        </w:rPr>
        <w:t>Grades will be determi</w:t>
      </w:r>
      <w:r w:rsidR="000D4B03">
        <w:rPr>
          <w:rFonts w:asciiTheme="minorHAnsi" w:hAnsiTheme="minorHAnsi"/>
          <w:sz w:val="22"/>
          <w:szCs w:val="22"/>
          <w:lang w:val="en-US"/>
        </w:rPr>
        <w:t xml:space="preserve">ned by the following </w:t>
      </w:r>
      <w:r w:rsidR="00FD2515">
        <w:rPr>
          <w:rFonts w:asciiTheme="minorHAnsi" w:hAnsiTheme="minorHAnsi"/>
          <w:sz w:val="22"/>
          <w:szCs w:val="22"/>
          <w:lang w:val="en-US"/>
        </w:rPr>
        <w:t>com</w:t>
      </w:r>
      <w:r w:rsidRPr="00281972">
        <w:rPr>
          <w:rFonts w:asciiTheme="minorHAnsi" w:hAnsiTheme="minorHAnsi"/>
          <w:sz w:val="22"/>
          <w:szCs w:val="22"/>
          <w:lang w:val="en-US"/>
        </w:rPr>
        <w:t xml:space="preserve">ponents: </w:t>
      </w:r>
    </w:p>
    <w:p w14:paraId="167E027B" w14:textId="77777777" w:rsidR="00C87B81" w:rsidRDefault="00C87B81" w:rsidP="00C87B81">
      <w:pPr>
        <w:jc w:val="both"/>
        <w:rPr>
          <w:rFonts w:asciiTheme="minorHAnsi" w:hAnsiTheme="minorHAnsi"/>
          <w:sz w:val="22"/>
          <w:szCs w:val="22"/>
          <w:lang w:val="en-US"/>
        </w:rPr>
      </w:pPr>
    </w:p>
    <w:p w14:paraId="7B31DD0F" w14:textId="2C39332D" w:rsidR="00C87B81" w:rsidRPr="004E6FCC" w:rsidRDefault="006B704A" w:rsidP="0028394C">
      <w:pPr>
        <w:rPr>
          <w:rFonts w:asciiTheme="minorHAnsi" w:hAnsiTheme="minorHAnsi"/>
          <w:color w:val="FF0000"/>
          <w:sz w:val="22"/>
          <w:szCs w:val="22"/>
          <w:u w:val="single"/>
          <w:lang w:val="en-US"/>
        </w:rPr>
      </w:pPr>
      <w:r>
        <w:rPr>
          <w:rFonts w:asciiTheme="minorHAnsi" w:hAnsiTheme="minorHAnsi"/>
          <w:sz w:val="22"/>
          <w:szCs w:val="22"/>
          <w:u w:val="single"/>
          <w:lang w:val="en-US"/>
        </w:rPr>
        <w:t xml:space="preserve">Class </w:t>
      </w:r>
      <w:r w:rsidR="00FD2515">
        <w:rPr>
          <w:rFonts w:asciiTheme="minorHAnsi" w:hAnsiTheme="minorHAnsi"/>
          <w:sz w:val="22"/>
          <w:szCs w:val="22"/>
          <w:u w:val="single"/>
          <w:lang w:val="en-US"/>
        </w:rPr>
        <w:t>Participation &amp; Attendance (3</w:t>
      </w:r>
      <w:r w:rsidR="000D4B03">
        <w:rPr>
          <w:rFonts w:asciiTheme="minorHAnsi" w:hAnsiTheme="minorHAnsi"/>
          <w:sz w:val="22"/>
          <w:szCs w:val="22"/>
          <w:u w:val="single"/>
          <w:lang w:val="en-US"/>
        </w:rPr>
        <w:t>5</w:t>
      </w:r>
      <w:r w:rsidR="00C87B81" w:rsidRPr="008A3B4E">
        <w:rPr>
          <w:rFonts w:asciiTheme="minorHAnsi" w:hAnsiTheme="minorHAnsi"/>
          <w:sz w:val="22"/>
          <w:szCs w:val="22"/>
          <w:u w:val="single"/>
          <w:lang w:val="en-US"/>
        </w:rPr>
        <w:t xml:space="preserve">%) </w:t>
      </w:r>
    </w:p>
    <w:p w14:paraId="1DDB1D21" w14:textId="32363AFB" w:rsidR="0096375A" w:rsidRDefault="004E6FCC" w:rsidP="006B704A">
      <w:pPr>
        <w:rPr>
          <w:rFonts w:asciiTheme="minorHAnsi" w:hAnsiTheme="minorHAnsi"/>
          <w:sz w:val="22"/>
          <w:szCs w:val="22"/>
          <w:lang w:val="en-US"/>
        </w:rPr>
      </w:pPr>
      <w:r>
        <w:rPr>
          <w:rFonts w:asciiTheme="minorHAnsi" w:hAnsiTheme="minorHAnsi"/>
          <w:sz w:val="22"/>
          <w:szCs w:val="22"/>
          <w:lang w:val="en-US"/>
        </w:rPr>
        <w:t xml:space="preserve">Students must attend all class sessions, field trips, and </w:t>
      </w:r>
      <w:r w:rsidR="00802BC5">
        <w:rPr>
          <w:rFonts w:asciiTheme="minorHAnsi" w:hAnsiTheme="minorHAnsi"/>
          <w:sz w:val="22"/>
          <w:szCs w:val="22"/>
          <w:lang w:val="en-US"/>
        </w:rPr>
        <w:t xml:space="preserve">actively participate </w:t>
      </w:r>
      <w:r>
        <w:rPr>
          <w:rFonts w:asciiTheme="minorHAnsi" w:hAnsiTheme="minorHAnsi"/>
          <w:sz w:val="22"/>
          <w:szCs w:val="22"/>
          <w:lang w:val="en-US"/>
        </w:rPr>
        <w:t xml:space="preserve">in class </w:t>
      </w:r>
      <w:r w:rsidR="00732C5D">
        <w:rPr>
          <w:rFonts w:asciiTheme="minorHAnsi" w:hAnsiTheme="minorHAnsi"/>
          <w:sz w:val="22"/>
          <w:szCs w:val="22"/>
          <w:lang w:val="en-US"/>
        </w:rPr>
        <w:t>discussions</w:t>
      </w:r>
      <w:r w:rsidR="00802BC5">
        <w:rPr>
          <w:rFonts w:asciiTheme="minorHAnsi" w:hAnsiTheme="minorHAnsi"/>
          <w:sz w:val="22"/>
          <w:szCs w:val="22"/>
          <w:lang w:val="en-US"/>
        </w:rPr>
        <w:t xml:space="preserve"> inside and outside the classroom setting</w:t>
      </w:r>
      <w:r>
        <w:rPr>
          <w:rFonts w:asciiTheme="minorHAnsi" w:hAnsiTheme="minorHAnsi"/>
          <w:sz w:val="22"/>
          <w:szCs w:val="22"/>
          <w:lang w:val="en-US"/>
        </w:rPr>
        <w:t xml:space="preserve">. </w:t>
      </w:r>
      <w:r w:rsidR="00802BC5">
        <w:rPr>
          <w:rFonts w:asciiTheme="minorHAnsi" w:hAnsiTheme="minorHAnsi"/>
          <w:sz w:val="22"/>
          <w:szCs w:val="22"/>
          <w:lang w:val="en-US"/>
        </w:rPr>
        <w:t xml:space="preserve">Any absence due to illness </w:t>
      </w:r>
      <w:r w:rsidR="007B62E4">
        <w:rPr>
          <w:rFonts w:asciiTheme="minorHAnsi" w:hAnsiTheme="minorHAnsi"/>
          <w:sz w:val="22"/>
          <w:szCs w:val="22"/>
          <w:lang w:val="en-US"/>
        </w:rPr>
        <w:t xml:space="preserve">will be examined case by case. </w:t>
      </w:r>
      <w:r w:rsidR="00802BC5">
        <w:rPr>
          <w:rFonts w:asciiTheme="minorHAnsi" w:hAnsiTheme="minorHAnsi"/>
          <w:sz w:val="22"/>
          <w:szCs w:val="22"/>
          <w:lang w:val="en-US"/>
        </w:rPr>
        <w:t xml:space="preserve">Please view the sliding scale below. </w:t>
      </w:r>
    </w:p>
    <w:p w14:paraId="7F8D0CC7" w14:textId="77777777" w:rsidR="004E6FCC" w:rsidRDefault="004E6FCC" w:rsidP="006B704A">
      <w:pPr>
        <w:rPr>
          <w:rFonts w:asciiTheme="minorHAnsi" w:hAnsiTheme="minorHAnsi"/>
          <w:sz w:val="22"/>
          <w:szCs w:val="22"/>
          <w:lang w:val="en-US"/>
        </w:rPr>
      </w:pPr>
    </w:p>
    <w:p w14:paraId="700A9C65" w14:textId="61517C46" w:rsidR="008770D2" w:rsidRPr="004E6FCC" w:rsidRDefault="0028394C" w:rsidP="004E6FCC">
      <w:pPr>
        <w:rPr>
          <w:rFonts w:asciiTheme="minorHAnsi" w:hAnsiTheme="minorHAnsi"/>
          <w:sz w:val="22"/>
          <w:szCs w:val="22"/>
          <w:lang w:val="en-US"/>
        </w:rPr>
      </w:pPr>
      <w:r w:rsidRPr="006B704A">
        <w:rPr>
          <w:rFonts w:asciiTheme="minorHAnsi" w:hAnsiTheme="minorHAnsi"/>
          <w:sz w:val="22"/>
          <w:szCs w:val="22"/>
          <w:lang w:val="en-US"/>
        </w:rPr>
        <w:t xml:space="preserve">Each class will be based on 5 points scale: 5 points-attended, participated </w:t>
      </w:r>
      <w:r w:rsidR="00EA4A46">
        <w:rPr>
          <w:rFonts w:asciiTheme="minorHAnsi" w:hAnsiTheme="minorHAnsi"/>
          <w:sz w:val="22"/>
          <w:szCs w:val="22"/>
          <w:lang w:val="en-US"/>
        </w:rPr>
        <w:t xml:space="preserve">beyond expectations (spoke at least </w:t>
      </w:r>
      <w:r w:rsidRPr="006B704A">
        <w:rPr>
          <w:rFonts w:asciiTheme="minorHAnsi" w:hAnsiTheme="minorHAnsi"/>
          <w:sz w:val="22"/>
          <w:szCs w:val="22"/>
          <w:lang w:val="en-US"/>
        </w:rPr>
        <w:t>3 times), respectful towards lecturer, material</w:t>
      </w:r>
      <w:r w:rsidR="00732C5D">
        <w:rPr>
          <w:rFonts w:asciiTheme="minorHAnsi" w:hAnsiTheme="minorHAnsi"/>
          <w:sz w:val="22"/>
          <w:szCs w:val="22"/>
          <w:lang w:val="en-US"/>
        </w:rPr>
        <w:t>,</w:t>
      </w:r>
      <w:r w:rsidRPr="006B704A">
        <w:rPr>
          <w:rFonts w:asciiTheme="minorHAnsi" w:hAnsiTheme="minorHAnsi"/>
          <w:sz w:val="22"/>
          <w:szCs w:val="22"/>
          <w:lang w:val="en-US"/>
        </w:rPr>
        <w:t xml:space="preserve"> and classmates; 4 points- attended, participa</w:t>
      </w:r>
      <w:r w:rsidR="00C71BD4">
        <w:rPr>
          <w:rFonts w:asciiTheme="minorHAnsi" w:hAnsiTheme="minorHAnsi"/>
          <w:sz w:val="22"/>
          <w:szCs w:val="22"/>
          <w:lang w:val="en-US"/>
        </w:rPr>
        <w:t>ted expectedly (spoke at least 2</w:t>
      </w:r>
      <w:r w:rsidRPr="006B704A">
        <w:rPr>
          <w:rFonts w:asciiTheme="minorHAnsi" w:hAnsiTheme="minorHAnsi"/>
          <w:sz w:val="22"/>
          <w:szCs w:val="22"/>
          <w:lang w:val="en-US"/>
        </w:rPr>
        <w:t xml:space="preserve"> times), respectful towards lecturer, material and classmates; 3 points- attended, participated standardly (spoke at least once), respectful towards lecturer, material and classmates; 2 points-attended, did not participate, respectful towards lecturer, material and classmates; 1 point-attended or excused absences (each </w:t>
      </w:r>
      <w:r w:rsidR="00732C5D">
        <w:rPr>
          <w:rFonts w:asciiTheme="minorHAnsi" w:hAnsiTheme="minorHAnsi"/>
          <w:sz w:val="22"/>
          <w:szCs w:val="22"/>
          <w:lang w:val="en-US"/>
        </w:rPr>
        <w:t>absence</w:t>
      </w:r>
      <w:r w:rsidR="006B704A" w:rsidRPr="006B704A">
        <w:rPr>
          <w:rFonts w:asciiTheme="minorHAnsi" w:hAnsiTheme="minorHAnsi"/>
          <w:sz w:val="22"/>
          <w:szCs w:val="22"/>
          <w:lang w:val="en-US"/>
        </w:rPr>
        <w:t xml:space="preserve"> </w:t>
      </w:r>
      <w:r w:rsidRPr="006B704A">
        <w:rPr>
          <w:rFonts w:asciiTheme="minorHAnsi" w:hAnsiTheme="minorHAnsi"/>
          <w:sz w:val="22"/>
          <w:szCs w:val="22"/>
          <w:lang w:val="en-US"/>
        </w:rPr>
        <w:t xml:space="preserve">will be </w:t>
      </w:r>
      <w:r w:rsidRPr="006B704A">
        <w:rPr>
          <w:rFonts w:asciiTheme="minorHAnsi" w:hAnsiTheme="minorHAnsi"/>
          <w:sz w:val="22"/>
          <w:szCs w:val="22"/>
          <w:lang w:val="en-US"/>
        </w:rPr>
        <w:lastRenderedPageBreak/>
        <w:t>examined</w:t>
      </w:r>
      <w:r w:rsidR="006B704A" w:rsidRPr="006B704A">
        <w:rPr>
          <w:rFonts w:asciiTheme="minorHAnsi" w:hAnsiTheme="minorHAnsi"/>
          <w:sz w:val="22"/>
          <w:szCs w:val="22"/>
          <w:lang w:val="en-US"/>
        </w:rPr>
        <w:t xml:space="preserve"> case by case) and/or disrespectful towards lecturer, material</w:t>
      </w:r>
      <w:r w:rsidR="00732C5D">
        <w:rPr>
          <w:rFonts w:asciiTheme="minorHAnsi" w:hAnsiTheme="minorHAnsi"/>
          <w:sz w:val="22"/>
          <w:szCs w:val="22"/>
          <w:lang w:val="en-US"/>
        </w:rPr>
        <w:t>,</w:t>
      </w:r>
      <w:r w:rsidR="006B704A" w:rsidRPr="006B704A">
        <w:rPr>
          <w:rFonts w:asciiTheme="minorHAnsi" w:hAnsiTheme="minorHAnsi"/>
          <w:sz w:val="22"/>
          <w:szCs w:val="22"/>
          <w:lang w:val="en-US"/>
        </w:rPr>
        <w:t xml:space="preserve"> and classmates; 0 points-Unexcused absences. </w:t>
      </w:r>
    </w:p>
    <w:p w14:paraId="621ECD9E" w14:textId="77777777" w:rsidR="008770D2" w:rsidRDefault="008770D2" w:rsidP="00C87B81">
      <w:pPr>
        <w:jc w:val="both"/>
        <w:rPr>
          <w:rFonts w:ascii="Calibri" w:hAnsi="Calibri"/>
          <w:sz w:val="22"/>
          <w:szCs w:val="22"/>
          <w:u w:val="single"/>
          <w:lang w:val="en-US"/>
        </w:rPr>
      </w:pPr>
    </w:p>
    <w:p w14:paraId="057777A9" w14:textId="296D1AB1" w:rsidR="00C062DE" w:rsidRPr="00C062DE" w:rsidRDefault="006B704A" w:rsidP="00E67502">
      <w:pPr>
        <w:rPr>
          <w:rFonts w:ascii="Calibri" w:hAnsi="Calibri"/>
          <w:sz w:val="22"/>
          <w:szCs w:val="22"/>
          <w:u w:val="single"/>
          <w:lang w:val="en-US"/>
        </w:rPr>
      </w:pPr>
      <w:r w:rsidRPr="008770D2">
        <w:rPr>
          <w:rFonts w:ascii="Calibri" w:hAnsi="Calibri"/>
          <w:sz w:val="22"/>
          <w:szCs w:val="22"/>
          <w:u w:val="single"/>
          <w:lang w:val="en-US"/>
        </w:rPr>
        <w:t>Course Assignments (</w:t>
      </w:r>
      <w:r w:rsidR="002168C7">
        <w:rPr>
          <w:rFonts w:ascii="Calibri" w:hAnsi="Calibri"/>
          <w:sz w:val="22"/>
          <w:szCs w:val="22"/>
          <w:u w:val="single"/>
          <w:lang w:val="en-US"/>
        </w:rPr>
        <w:t>40</w:t>
      </w:r>
      <w:r w:rsidR="008770D2" w:rsidRPr="008770D2">
        <w:rPr>
          <w:rFonts w:ascii="Calibri" w:hAnsi="Calibri"/>
          <w:sz w:val="22"/>
          <w:szCs w:val="22"/>
          <w:u w:val="single"/>
          <w:lang w:val="en-US"/>
        </w:rPr>
        <w:t>%)</w:t>
      </w:r>
      <w:r w:rsidR="004E6FCC">
        <w:rPr>
          <w:rFonts w:ascii="Calibri" w:hAnsi="Calibri"/>
          <w:sz w:val="22"/>
          <w:szCs w:val="22"/>
          <w:u w:val="single"/>
          <w:lang w:val="en-US"/>
        </w:rPr>
        <w:t xml:space="preserve"> </w:t>
      </w:r>
    </w:p>
    <w:p w14:paraId="44D1DEF6" w14:textId="31A27206" w:rsidR="004A4D99" w:rsidRDefault="00C062DE" w:rsidP="00E67502">
      <w:pPr>
        <w:rPr>
          <w:rFonts w:ascii="Calibri" w:hAnsi="Calibri"/>
          <w:b/>
          <w:sz w:val="22"/>
          <w:szCs w:val="22"/>
          <w:lang w:val="en-US"/>
        </w:rPr>
      </w:pPr>
      <w:r>
        <w:rPr>
          <w:rFonts w:ascii="Calibri" w:hAnsi="Calibri"/>
          <w:sz w:val="22"/>
          <w:szCs w:val="22"/>
          <w:lang w:val="en-US"/>
        </w:rPr>
        <w:t>Students will be given three course assignments that analyze coursework, discussions, field trips, and personal insights into Bolivian daily past &amp; present life. Each analytical assignment has a list of questions where students must investigate and support their answers with appropriate</w:t>
      </w:r>
      <w:r w:rsidR="008770D2">
        <w:rPr>
          <w:rFonts w:ascii="Calibri" w:hAnsi="Calibri"/>
          <w:sz w:val="22"/>
          <w:szCs w:val="22"/>
          <w:lang w:val="en-US"/>
        </w:rPr>
        <w:t xml:space="preserve"> MLA or APA citing and bibliography. </w:t>
      </w:r>
      <w:r w:rsidR="008770D2" w:rsidRPr="0070123E">
        <w:rPr>
          <w:rFonts w:ascii="Calibri" w:hAnsi="Calibri"/>
          <w:b/>
          <w:sz w:val="22"/>
          <w:szCs w:val="22"/>
          <w:lang w:val="en-US"/>
        </w:rPr>
        <w:t>These will</w:t>
      </w:r>
      <w:r w:rsidR="00E67502" w:rsidRPr="0070123E">
        <w:rPr>
          <w:rFonts w:ascii="Calibri" w:hAnsi="Calibri"/>
          <w:b/>
          <w:sz w:val="22"/>
          <w:szCs w:val="22"/>
          <w:lang w:val="en-US"/>
        </w:rPr>
        <w:t xml:space="preserve"> be due on Thursday</w:t>
      </w:r>
      <w:r w:rsidR="008770D2" w:rsidRPr="0070123E">
        <w:rPr>
          <w:rFonts w:ascii="Calibri" w:hAnsi="Calibri"/>
          <w:b/>
          <w:sz w:val="22"/>
          <w:szCs w:val="22"/>
          <w:lang w:val="en-US"/>
        </w:rPr>
        <w:t xml:space="preserve"> of Week 2</w:t>
      </w:r>
      <w:r w:rsidR="00734E45">
        <w:rPr>
          <w:rFonts w:ascii="Calibri" w:hAnsi="Calibri"/>
          <w:b/>
          <w:sz w:val="22"/>
          <w:szCs w:val="22"/>
          <w:lang w:val="en-US"/>
        </w:rPr>
        <w:t xml:space="preserve">, </w:t>
      </w:r>
      <w:r w:rsidR="008770D2" w:rsidRPr="0070123E">
        <w:rPr>
          <w:rFonts w:ascii="Calibri" w:hAnsi="Calibri"/>
          <w:b/>
          <w:sz w:val="22"/>
          <w:szCs w:val="22"/>
          <w:lang w:val="en-US"/>
        </w:rPr>
        <w:t>Week 4, and Week 6.</w:t>
      </w:r>
      <w:r w:rsidR="00F40422">
        <w:rPr>
          <w:rFonts w:ascii="Calibri" w:hAnsi="Calibri"/>
          <w:b/>
          <w:sz w:val="22"/>
          <w:szCs w:val="22"/>
          <w:lang w:val="en-US"/>
        </w:rPr>
        <w:t xml:space="preserve"> </w:t>
      </w:r>
    </w:p>
    <w:p w14:paraId="7BB8EC5E" w14:textId="77777777" w:rsidR="004A4D99" w:rsidRDefault="004A4D99" w:rsidP="00E67502">
      <w:pPr>
        <w:rPr>
          <w:rFonts w:ascii="Calibri" w:hAnsi="Calibri"/>
          <w:b/>
          <w:sz w:val="22"/>
          <w:szCs w:val="22"/>
          <w:lang w:val="en-US"/>
        </w:rPr>
      </w:pPr>
    </w:p>
    <w:p w14:paraId="650C1C45" w14:textId="42636F7D" w:rsidR="00D844FB" w:rsidRPr="00732C5D" w:rsidRDefault="00F72C16" w:rsidP="00E67502">
      <w:pPr>
        <w:rPr>
          <w:rFonts w:ascii="Calibri" w:hAnsi="Calibri"/>
          <w:b/>
          <w:color w:val="000000" w:themeColor="text1"/>
          <w:sz w:val="22"/>
          <w:szCs w:val="22"/>
          <w:lang w:val="en-US"/>
        </w:rPr>
      </w:pPr>
      <w:r w:rsidRPr="00732C5D">
        <w:rPr>
          <w:rFonts w:ascii="Calibri" w:hAnsi="Calibri"/>
          <w:color w:val="000000" w:themeColor="text1"/>
          <w:sz w:val="22"/>
          <w:szCs w:val="22"/>
          <w:lang w:val="en-US"/>
        </w:rPr>
        <w:t>All Course assignments should be sent to</w:t>
      </w:r>
    </w:p>
    <w:p w14:paraId="21F7C747" w14:textId="1449DBEC" w:rsidR="008770D2" w:rsidRPr="00732C5D" w:rsidRDefault="00F72C16" w:rsidP="00E67502">
      <w:pPr>
        <w:rPr>
          <w:rFonts w:asciiTheme="minorHAnsi" w:hAnsiTheme="minorHAnsi" w:cstheme="minorHAnsi"/>
          <w:color w:val="000000" w:themeColor="text1"/>
          <w:sz w:val="22"/>
          <w:szCs w:val="22"/>
          <w:lang w:val="en-US"/>
        </w:rPr>
      </w:pPr>
      <w:r w:rsidRPr="00732C5D">
        <w:rPr>
          <w:rFonts w:ascii="Calibri" w:hAnsi="Calibri"/>
          <w:color w:val="000000" w:themeColor="text1"/>
          <w:sz w:val="22"/>
          <w:szCs w:val="22"/>
          <w:lang w:val="en-US"/>
        </w:rPr>
        <w:t xml:space="preserve"> </w:t>
      </w:r>
      <w:hyperlink r:id="rId8" w:history="1">
        <w:r w:rsidR="0066505E" w:rsidRPr="00732C5D">
          <w:rPr>
            <w:rStyle w:val="Hyperlink"/>
            <w:rFonts w:asciiTheme="minorHAnsi" w:hAnsiTheme="minorHAnsi" w:cstheme="minorHAnsi"/>
            <w:color w:val="000000" w:themeColor="text1"/>
            <w:sz w:val="22"/>
            <w:szCs w:val="22"/>
          </w:rPr>
          <w:t>damapereirah@gmail.com</w:t>
        </w:r>
      </w:hyperlink>
      <w:r w:rsidR="0066505E" w:rsidRPr="00732C5D">
        <w:rPr>
          <w:rFonts w:asciiTheme="minorHAnsi" w:hAnsiTheme="minorHAnsi" w:cstheme="minorHAnsi"/>
          <w:color w:val="000000" w:themeColor="text1"/>
          <w:sz w:val="22"/>
          <w:szCs w:val="22"/>
        </w:rPr>
        <w:t xml:space="preserve"> </w:t>
      </w:r>
      <w:r w:rsidR="00732C5D" w:rsidRPr="00732C5D">
        <w:rPr>
          <w:rFonts w:asciiTheme="minorHAnsi" w:hAnsiTheme="minorHAnsi" w:cstheme="minorHAnsi"/>
          <w:color w:val="000000" w:themeColor="text1"/>
          <w:sz w:val="22"/>
          <w:szCs w:val="22"/>
        </w:rPr>
        <w:t xml:space="preserve">&amp; </w:t>
      </w:r>
      <w:hyperlink r:id="rId9" w:history="1">
        <w:r w:rsidR="00732C5D" w:rsidRPr="00732C5D">
          <w:rPr>
            <w:rStyle w:val="Hyperlink"/>
            <w:rFonts w:asciiTheme="minorHAnsi" w:hAnsiTheme="minorHAnsi" w:cstheme="minorHAnsi"/>
            <w:color w:val="000000" w:themeColor="text1"/>
            <w:sz w:val="22"/>
            <w:szCs w:val="22"/>
          </w:rPr>
          <w:t>a.wieczorek@connect2bolivia.com</w:t>
        </w:r>
      </w:hyperlink>
      <w:r w:rsidR="00732C5D" w:rsidRPr="00732C5D">
        <w:rPr>
          <w:rFonts w:asciiTheme="minorHAnsi" w:hAnsiTheme="minorHAnsi" w:cstheme="minorHAnsi"/>
          <w:color w:val="000000" w:themeColor="text1"/>
          <w:sz w:val="22"/>
          <w:szCs w:val="22"/>
        </w:rPr>
        <w:t xml:space="preserve"> </w:t>
      </w:r>
    </w:p>
    <w:p w14:paraId="39A4AE68" w14:textId="77777777" w:rsidR="00D55476" w:rsidRDefault="00D55476" w:rsidP="00E67502">
      <w:pPr>
        <w:rPr>
          <w:rFonts w:ascii="Calibri" w:hAnsi="Calibri"/>
          <w:sz w:val="22"/>
          <w:szCs w:val="22"/>
          <w:u w:val="single"/>
          <w:lang w:val="en-US"/>
        </w:rPr>
      </w:pPr>
    </w:p>
    <w:p w14:paraId="7DC3ADC9" w14:textId="59A5CDDE" w:rsidR="00E67502" w:rsidRDefault="002168C7" w:rsidP="00E67502">
      <w:pPr>
        <w:rPr>
          <w:rFonts w:ascii="Calibri" w:hAnsi="Calibri"/>
          <w:sz w:val="22"/>
          <w:szCs w:val="22"/>
          <w:u w:val="single"/>
          <w:lang w:val="en-US"/>
        </w:rPr>
      </w:pPr>
      <w:r>
        <w:rPr>
          <w:rFonts w:ascii="Calibri" w:hAnsi="Calibri"/>
          <w:sz w:val="22"/>
          <w:szCs w:val="22"/>
          <w:u w:val="single"/>
          <w:lang w:val="en-US"/>
        </w:rPr>
        <w:t>Field Investigations (25</w:t>
      </w:r>
      <w:r w:rsidR="00E67502">
        <w:rPr>
          <w:rFonts w:ascii="Calibri" w:hAnsi="Calibri"/>
          <w:sz w:val="22"/>
          <w:szCs w:val="22"/>
          <w:u w:val="single"/>
          <w:lang w:val="en-US"/>
        </w:rPr>
        <w:t>%)</w:t>
      </w:r>
      <w:r w:rsidR="004E6FCC">
        <w:rPr>
          <w:rFonts w:ascii="Calibri" w:hAnsi="Calibri"/>
          <w:sz w:val="22"/>
          <w:szCs w:val="22"/>
          <w:u w:val="single"/>
          <w:lang w:val="en-US"/>
        </w:rPr>
        <w:t xml:space="preserve"> </w:t>
      </w:r>
    </w:p>
    <w:p w14:paraId="56EEE856" w14:textId="09B89B03" w:rsidR="00E67502" w:rsidRPr="00E67502" w:rsidRDefault="00E67502" w:rsidP="00E67502">
      <w:pPr>
        <w:rPr>
          <w:rFonts w:ascii="Calibri" w:hAnsi="Calibri"/>
          <w:sz w:val="22"/>
          <w:szCs w:val="22"/>
          <w:lang w:val="en-US"/>
        </w:rPr>
      </w:pPr>
      <w:r>
        <w:rPr>
          <w:rFonts w:ascii="Calibri" w:hAnsi="Calibri"/>
          <w:sz w:val="22"/>
          <w:szCs w:val="22"/>
          <w:lang w:val="en-US"/>
        </w:rPr>
        <w:t xml:space="preserve">There will be several field trips and two excursions throughout the </w:t>
      </w:r>
      <w:r w:rsidR="004A3B99">
        <w:rPr>
          <w:rFonts w:ascii="Calibri" w:hAnsi="Calibri"/>
          <w:sz w:val="22"/>
          <w:szCs w:val="22"/>
          <w:lang w:val="en-US"/>
        </w:rPr>
        <w:t>six-week</w:t>
      </w:r>
      <w:r>
        <w:rPr>
          <w:rFonts w:ascii="Calibri" w:hAnsi="Calibri"/>
          <w:sz w:val="22"/>
          <w:szCs w:val="22"/>
          <w:lang w:val="en-US"/>
        </w:rPr>
        <w:t xml:space="preserve"> course. Students will be expected to choose one or two of these </w:t>
      </w:r>
      <w:r w:rsidR="004A3B99">
        <w:rPr>
          <w:rFonts w:ascii="Calibri" w:hAnsi="Calibri"/>
          <w:sz w:val="22"/>
          <w:szCs w:val="22"/>
          <w:lang w:val="en-US"/>
        </w:rPr>
        <w:t>field trips</w:t>
      </w:r>
      <w:r>
        <w:rPr>
          <w:rFonts w:ascii="Calibri" w:hAnsi="Calibri"/>
          <w:sz w:val="22"/>
          <w:szCs w:val="22"/>
          <w:lang w:val="en-US"/>
        </w:rPr>
        <w:t xml:space="preserve">/excursions and </w:t>
      </w:r>
      <w:r w:rsidR="00431C7F">
        <w:rPr>
          <w:rFonts w:ascii="Calibri" w:hAnsi="Calibri"/>
          <w:sz w:val="22"/>
          <w:szCs w:val="22"/>
          <w:lang w:val="en-US"/>
        </w:rPr>
        <w:t>present</w:t>
      </w:r>
      <w:r>
        <w:rPr>
          <w:rFonts w:ascii="Calibri" w:hAnsi="Calibri"/>
          <w:sz w:val="22"/>
          <w:szCs w:val="22"/>
          <w:lang w:val="en-US"/>
        </w:rPr>
        <w:t xml:space="preserve"> their experiences by relating their cultural encounters to the course readings, lecturers, and discussions. Additionally, students will include added academic materials and independent research (observations in Cochabamba or interviews with locals). </w:t>
      </w:r>
      <w:r w:rsidR="00431C7F">
        <w:rPr>
          <w:rFonts w:ascii="Calibri" w:hAnsi="Calibri"/>
          <w:sz w:val="22"/>
          <w:szCs w:val="22"/>
          <w:lang w:val="en-US"/>
        </w:rPr>
        <w:t xml:space="preserve">The Field Investigation rubric will be provided. </w:t>
      </w:r>
    </w:p>
    <w:p w14:paraId="26540FDF" w14:textId="77777777" w:rsidR="00D55476" w:rsidRDefault="00D55476" w:rsidP="00C87B81">
      <w:pPr>
        <w:jc w:val="both"/>
        <w:rPr>
          <w:rFonts w:ascii="Calibri" w:hAnsi="Calibri"/>
          <w:sz w:val="22"/>
          <w:szCs w:val="22"/>
          <w:u w:val="single"/>
          <w:lang w:val="en-US"/>
        </w:rPr>
      </w:pPr>
    </w:p>
    <w:p w14:paraId="01F1B5AF" w14:textId="77777777" w:rsidR="00FD2515" w:rsidRPr="00FD2515" w:rsidRDefault="00FD2515" w:rsidP="00FD2515">
      <w:pPr>
        <w:jc w:val="both"/>
        <w:rPr>
          <w:rFonts w:asciiTheme="minorHAnsi" w:hAnsiTheme="minorHAnsi"/>
          <w:b/>
          <w:lang w:val="en-US"/>
        </w:rPr>
      </w:pPr>
      <w:r w:rsidRPr="00FD2515">
        <w:rPr>
          <w:rFonts w:asciiTheme="minorHAnsi" w:hAnsiTheme="minorHAnsi"/>
          <w:b/>
          <w:lang w:val="en-US"/>
        </w:rPr>
        <w:t>Course Grading</w:t>
      </w:r>
    </w:p>
    <w:p w14:paraId="30D39B9E" w14:textId="77777777" w:rsidR="00FD2515" w:rsidRDefault="00FD2515" w:rsidP="00FD2515">
      <w:pPr>
        <w:jc w:val="both"/>
        <w:rPr>
          <w:rFonts w:asciiTheme="minorHAnsi" w:hAnsiTheme="minorHAnsi"/>
          <w:sz w:val="22"/>
          <w:szCs w:val="22"/>
          <w:lang w:val="en-US"/>
        </w:rPr>
      </w:pPr>
      <w:r>
        <w:rPr>
          <w:rFonts w:asciiTheme="minorHAnsi" w:hAnsiTheme="minorHAnsi"/>
          <w:sz w:val="22"/>
          <w:szCs w:val="22"/>
          <w:lang w:val="en-US"/>
        </w:rPr>
        <w:t xml:space="preserve">The following grading scale will be used for your course: </w:t>
      </w:r>
    </w:p>
    <w:p w14:paraId="4105DA36" w14:textId="77777777" w:rsidR="00FD2515" w:rsidRDefault="00FD2515" w:rsidP="00FD2515">
      <w:pPr>
        <w:jc w:val="both"/>
        <w:rPr>
          <w:rFonts w:asciiTheme="minorHAnsi" w:hAnsiTheme="minorHAnsi"/>
          <w:sz w:val="22"/>
          <w:szCs w:val="22"/>
          <w:lang w:val="en-US"/>
        </w:rPr>
      </w:pPr>
    </w:p>
    <w:p w14:paraId="189123FC" w14:textId="77777777" w:rsidR="00FD2515" w:rsidRDefault="00FD2515" w:rsidP="00FD2515">
      <w:pPr>
        <w:jc w:val="both"/>
        <w:rPr>
          <w:rFonts w:asciiTheme="minorHAnsi" w:hAnsiTheme="minorHAnsi"/>
          <w:sz w:val="22"/>
          <w:szCs w:val="22"/>
          <w:lang w:val="en-US"/>
        </w:rPr>
      </w:pPr>
      <w:r>
        <w:rPr>
          <w:rFonts w:asciiTheme="minorHAnsi" w:hAnsiTheme="minorHAnsi"/>
          <w:sz w:val="22"/>
          <w:szCs w:val="22"/>
          <w:lang w:val="en-US"/>
        </w:rPr>
        <w:t>A+</w:t>
      </w:r>
      <w:r>
        <w:rPr>
          <w:rFonts w:asciiTheme="minorHAnsi" w:hAnsiTheme="minorHAnsi"/>
          <w:sz w:val="22"/>
          <w:szCs w:val="22"/>
          <w:lang w:val="en-US"/>
        </w:rPr>
        <w:tab/>
        <w:t>98-100</w:t>
      </w:r>
      <w:r>
        <w:rPr>
          <w:rFonts w:asciiTheme="minorHAnsi" w:hAnsiTheme="minorHAnsi"/>
          <w:sz w:val="22"/>
          <w:szCs w:val="22"/>
          <w:lang w:val="en-US"/>
        </w:rPr>
        <w:tab/>
      </w:r>
      <w:r>
        <w:rPr>
          <w:rFonts w:asciiTheme="minorHAnsi" w:hAnsiTheme="minorHAnsi"/>
          <w:sz w:val="22"/>
          <w:szCs w:val="22"/>
          <w:lang w:val="en-US"/>
        </w:rPr>
        <w:tab/>
        <w:t>B+</w:t>
      </w:r>
      <w:r>
        <w:rPr>
          <w:rFonts w:asciiTheme="minorHAnsi" w:hAnsiTheme="minorHAnsi"/>
          <w:sz w:val="22"/>
          <w:szCs w:val="22"/>
          <w:lang w:val="en-US"/>
        </w:rPr>
        <w:tab/>
        <w:t>88-89</w:t>
      </w:r>
      <w:r>
        <w:rPr>
          <w:rFonts w:asciiTheme="minorHAnsi" w:hAnsiTheme="minorHAnsi"/>
          <w:sz w:val="22"/>
          <w:szCs w:val="22"/>
          <w:lang w:val="en-US"/>
        </w:rPr>
        <w:tab/>
      </w:r>
      <w:r>
        <w:rPr>
          <w:rFonts w:asciiTheme="minorHAnsi" w:hAnsiTheme="minorHAnsi"/>
          <w:sz w:val="22"/>
          <w:szCs w:val="22"/>
          <w:lang w:val="en-US"/>
        </w:rPr>
        <w:tab/>
        <w:t>C+</w:t>
      </w:r>
      <w:r>
        <w:rPr>
          <w:rFonts w:asciiTheme="minorHAnsi" w:hAnsiTheme="minorHAnsi"/>
          <w:sz w:val="22"/>
          <w:szCs w:val="22"/>
          <w:lang w:val="en-US"/>
        </w:rPr>
        <w:tab/>
        <w:t>78-79</w:t>
      </w:r>
      <w:r>
        <w:rPr>
          <w:rFonts w:asciiTheme="minorHAnsi" w:hAnsiTheme="minorHAnsi"/>
          <w:sz w:val="22"/>
          <w:szCs w:val="22"/>
          <w:lang w:val="en-US"/>
        </w:rPr>
        <w:tab/>
      </w:r>
      <w:r>
        <w:rPr>
          <w:rFonts w:asciiTheme="minorHAnsi" w:hAnsiTheme="minorHAnsi"/>
          <w:sz w:val="22"/>
          <w:szCs w:val="22"/>
          <w:lang w:val="en-US"/>
        </w:rPr>
        <w:tab/>
        <w:t>D</w:t>
      </w:r>
      <w:r>
        <w:rPr>
          <w:rFonts w:asciiTheme="minorHAnsi" w:hAnsiTheme="minorHAnsi"/>
          <w:sz w:val="22"/>
          <w:szCs w:val="22"/>
          <w:lang w:val="en-US"/>
        </w:rPr>
        <w:tab/>
        <w:t>60-69</w:t>
      </w:r>
    </w:p>
    <w:p w14:paraId="131E3046" w14:textId="77777777" w:rsidR="00FD2515" w:rsidRDefault="00FD2515" w:rsidP="00FD2515">
      <w:pPr>
        <w:jc w:val="both"/>
        <w:rPr>
          <w:rFonts w:asciiTheme="minorHAnsi" w:hAnsiTheme="minorHAnsi"/>
          <w:sz w:val="22"/>
          <w:szCs w:val="22"/>
          <w:lang w:val="en-US"/>
        </w:rPr>
      </w:pPr>
      <w:r>
        <w:rPr>
          <w:rFonts w:asciiTheme="minorHAnsi" w:hAnsiTheme="minorHAnsi"/>
          <w:sz w:val="22"/>
          <w:szCs w:val="22"/>
          <w:lang w:val="en-US"/>
        </w:rPr>
        <w:t>A</w:t>
      </w:r>
      <w:r>
        <w:rPr>
          <w:rFonts w:asciiTheme="minorHAnsi" w:hAnsiTheme="minorHAnsi"/>
          <w:sz w:val="22"/>
          <w:szCs w:val="22"/>
          <w:lang w:val="en-US"/>
        </w:rPr>
        <w:tab/>
        <w:t>93-97</w:t>
      </w:r>
      <w:r>
        <w:rPr>
          <w:rFonts w:asciiTheme="minorHAnsi" w:hAnsiTheme="minorHAnsi"/>
          <w:sz w:val="22"/>
          <w:szCs w:val="22"/>
          <w:lang w:val="en-US"/>
        </w:rPr>
        <w:tab/>
      </w:r>
      <w:r>
        <w:rPr>
          <w:rFonts w:asciiTheme="minorHAnsi" w:hAnsiTheme="minorHAnsi"/>
          <w:sz w:val="22"/>
          <w:szCs w:val="22"/>
          <w:lang w:val="en-US"/>
        </w:rPr>
        <w:tab/>
        <w:t>B</w:t>
      </w:r>
      <w:r>
        <w:rPr>
          <w:rFonts w:asciiTheme="minorHAnsi" w:hAnsiTheme="minorHAnsi"/>
          <w:sz w:val="22"/>
          <w:szCs w:val="22"/>
          <w:lang w:val="en-US"/>
        </w:rPr>
        <w:tab/>
        <w:t>83-87</w:t>
      </w:r>
      <w:r>
        <w:rPr>
          <w:rFonts w:asciiTheme="minorHAnsi" w:hAnsiTheme="minorHAnsi"/>
          <w:sz w:val="22"/>
          <w:szCs w:val="22"/>
          <w:lang w:val="en-US"/>
        </w:rPr>
        <w:tab/>
      </w:r>
      <w:r>
        <w:rPr>
          <w:rFonts w:asciiTheme="minorHAnsi" w:hAnsiTheme="minorHAnsi"/>
          <w:sz w:val="22"/>
          <w:szCs w:val="22"/>
          <w:lang w:val="en-US"/>
        </w:rPr>
        <w:tab/>
        <w:t>C</w:t>
      </w:r>
      <w:r>
        <w:rPr>
          <w:rFonts w:asciiTheme="minorHAnsi" w:hAnsiTheme="minorHAnsi"/>
          <w:sz w:val="22"/>
          <w:szCs w:val="22"/>
          <w:lang w:val="en-US"/>
        </w:rPr>
        <w:tab/>
        <w:t>73-77</w:t>
      </w:r>
      <w:r>
        <w:rPr>
          <w:rFonts w:asciiTheme="minorHAnsi" w:hAnsiTheme="minorHAnsi"/>
          <w:sz w:val="22"/>
          <w:szCs w:val="22"/>
          <w:lang w:val="en-US"/>
        </w:rPr>
        <w:tab/>
      </w:r>
      <w:r>
        <w:rPr>
          <w:rFonts w:asciiTheme="minorHAnsi" w:hAnsiTheme="minorHAnsi"/>
          <w:sz w:val="22"/>
          <w:szCs w:val="22"/>
          <w:lang w:val="en-US"/>
        </w:rPr>
        <w:tab/>
        <w:t>F</w:t>
      </w:r>
      <w:r>
        <w:rPr>
          <w:rFonts w:asciiTheme="minorHAnsi" w:hAnsiTheme="minorHAnsi"/>
          <w:sz w:val="22"/>
          <w:szCs w:val="22"/>
          <w:lang w:val="en-US"/>
        </w:rPr>
        <w:tab/>
        <w:t>&lt;60</w:t>
      </w:r>
    </w:p>
    <w:p w14:paraId="082EA9FA" w14:textId="77777777" w:rsidR="00FD2515" w:rsidRDefault="00FD2515" w:rsidP="00FD2515">
      <w:pPr>
        <w:jc w:val="both"/>
        <w:rPr>
          <w:rFonts w:asciiTheme="minorHAnsi" w:hAnsiTheme="minorHAnsi"/>
          <w:sz w:val="22"/>
          <w:szCs w:val="22"/>
          <w:lang w:val="en-US"/>
        </w:rPr>
      </w:pPr>
      <w:r>
        <w:rPr>
          <w:rFonts w:asciiTheme="minorHAnsi" w:hAnsiTheme="minorHAnsi"/>
          <w:sz w:val="22"/>
          <w:szCs w:val="22"/>
          <w:lang w:val="en-US"/>
        </w:rPr>
        <w:t>A-</w:t>
      </w:r>
      <w:r>
        <w:rPr>
          <w:rFonts w:asciiTheme="minorHAnsi" w:hAnsiTheme="minorHAnsi"/>
          <w:sz w:val="22"/>
          <w:szCs w:val="22"/>
          <w:lang w:val="en-US"/>
        </w:rPr>
        <w:tab/>
        <w:t>90-92</w:t>
      </w:r>
      <w:r>
        <w:rPr>
          <w:rFonts w:asciiTheme="minorHAnsi" w:hAnsiTheme="minorHAnsi"/>
          <w:sz w:val="22"/>
          <w:szCs w:val="22"/>
          <w:lang w:val="en-US"/>
        </w:rPr>
        <w:tab/>
      </w:r>
      <w:r>
        <w:rPr>
          <w:rFonts w:asciiTheme="minorHAnsi" w:hAnsiTheme="minorHAnsi"/>
          <w:sz w:val="22"/>
          <w:szCs w:val="22"/>
          <w:lang w:val="en-US"/>
        </w:rPr>
        <w:tab/>
        <w:t>B-</w:t>
      </w:r>
      <w:r>
        <w:rPr>
          <w:rFonts w:asciiTheme="minorHAnsi" w:hAnsiTheme="minorHAnsi"/>
          <w:sz w:val="22"/>
          <w:szCs w:val="22"/>
          <w:lang w:val="en-US"/>
        </w:rPr>
        <w:tab/>
        <w:t>80-82</w:t>
      </w:r>
      <w:r>
        <w:rPr>
          <w:rFonts w:asciiTheme="minorHAnsi" w:hAnsiTheme="minorHAnsi"/>
          <w:sz w:val="22"/>
          <w:szCs w:val="22"/>
          <w:lang w:val="en-US"/>
        </w:rPr>
        <w:tab/>
      </w:r>
      <w:r>
        <w:rPr>
          <w:rFonts w:asciiTheme="minorHAnsi" w:hAnsiTheme="minorHAnsi"/>
          <w:sz w:val="22"/>
          <w:szCs w:val="22"/>
          <w:lang w:val="en-US"/>
        </w:rPr>
        <w:tab/>
        <w:t>C-</w:t>
      </w:r>
      <w:r>
        <w:rPr>
          <w:rFonts w:asciiTheme="minorHAnsi" w:hAnsiTheme="minorHAnsi"/>
          <w:sz w:val="22"/>
          <w:szCs w:val="22"/>
          <w:lang w:val="en-US"/>
        </w:rPr>
        <w:tab/>
        <w:t>70-72</w:t>
      </w:r>
      <w:r>
        <w:rPr>
          <w:rFonts w:asciiTheme="minorHAnsi" w:hAnsiTheme="minorHAnsi"/>
          <w:sz w:val="22"/>
          <w:szCs w:val="22"/>
          <w:lang w:val="en-US"/>
        </w:rPr>
        <w:tab/>
      </w:r>
    </w:p>
    <w:p w14:paraId="013B864F" w14:textId="77777777" w:rsidR="00FD2515" w:rsidRDefault="00FD2515" w:rsidP="00C87B81">
      <w:pPr>
        <w:jc w:val="both"/>
        <w:rPr>
          <w:rFonts w:ascii="Calibri" w:hAnsi="Calibri"/>
          <w:sz w:val="22"/>
          <w:szCs w:val="22"/>
          <w:u w:val="single"/>
          <w:lang w:val="en-US"/>
        </w:rPr>
      </w:pPr>
    </w:p>
    <w:p w14:paraId="639C37CC" w14:textId="48D7A81F" w:rsidR="00FD2515" w:rsidRPr="00EF60C9" w:rsidRDefault="00FD2515" w:rsidP="00FD2515">
      <w:pPr>
        <w:jc w:val="both"/>
        <w:rPr>
          <w:rFonts w:asciiTheme="minorHAnsi" w:hAnsiTheme="minorHAnsi"/>
          <w:bCs/>
          <w:sz w:val="22"/>
          <w:szCs w:val="22"/>
          <w:lang w:val="en-US"/>
        </w:rPr>
      </w:pPr>
      <w:r w:rsidRPr="00431C7F">
        <w:rPr>
          <w:rFonts w:asciiTheme="minorHAnsi" w:hAnsiTheme="minorHAnsi"/>
          <w:b/>
          <w:sz w:val="22"/>
          <w:szCs w:val="22"/>
          <w:lang w:val="en-US"/>
        </w:rPr>
        <w:t>Bibliography</w:t>
      </w:r>
      <w:r w:rsidR="00EF60C9">
        <w:rPr>
          <w:rFonts w:asciiTheme="minorHAnsi" w:hAnsiTheme="minorHAnsi"/>
          <w:b/>
          <w:sz w:val="22"/>
          <w:szCs w:val="22"/>
          <w:lang w:val="en-US"/>
        </w:rPr>
        <w:t xml:space="preserve"> </w:t>
      </w:r>
    </w:p>
    <w:p w14:paraId="08C84F14" w14:textId="77777777" w:rsidR="00291D83" w:rsidRDefault="00291D83" w:rsidP="00291D83">
      <w:pPr>
        <w:jc w:val="both"/>
        <w:rPr>
          <w:rFonts w:ascii="Calibri" w:hAnsi="Calibri"/>
          <w:sz w:val="22"/>
          <w:szCs w:val="22"/>
          <w:lang w:val="en-US"/>
        </w:rPr>
      </w:pPr>
    </w:p>
    <w:p w14:paraId="078E5749" w14:textId="77777777" w:rsidR="00291D83" w:rsidRDefault="00291D83" w:rsidP="00291D83">
      <w:pPr>
        <w:jc w:val="both"/>
        <w:rPr>
          <w:rFonts w:ascii="Calibri" w:hAnsi="Calibri"/>
          <w:sz w:val="22"/>
          <w:szCs w:val="22"/>
          <w:lang w:val="en-US"/>
        </w:rPr>
      </w:pPr>
      <w:r w:rsidRPr="004E37DF">
        <w:rPr>
          <w:rFonts w:ascii="Calibri" w:hAnsi="Calibri"/>
          <w:sz w:val="22"/>
          <w:szCs w:val="22"/>
          <w:lang w:val="en-US"/>
        </w:rPr>
        <w:t>Boulding, Carew, et al. “The Real Story Behind the Bolivia Protest Isn’t the One You’re Hearing.” The</w:t>
      </w:r>
    </w:p>
    <w:p w14:paraId="7AB734A7" w14:textId="48422FF3" w:rsidR="00291D83" w:rsidRDefault="00291D83" w:rsidP="00291D83">
      <w:pPr>
        <w:ind w:left="720"/>
        <w:jc w:val="both"/>
        <w:rPr>
          <w:rStyle w:val="Hyperlink"/>
          <w:rFonts w:ascii="Calibri" w:hAnsi="Calibri"/>
          <w:sz w:val="22"/>
          <w:szCs w:val="22"/>
          <w:lang w:val="en-US"/>
        </w:rPr>
      </w:pPr>
      <w:r w:rsidRPr="004E37DF">
        <w:rPr>
          <w:rFonts w:ascii="Calibri" w:hAnsi="Calibri"/>
          <w:sz w:val="22"/>
          <w:szCs w:val="22"/>
          <w:lang w:val="en-US"/>
        </w:rPr>
        <w:t xml:space="preserve">Washington Post, 20 Nov. 2019, </w:t>
      </w:r>
      <w:hyperlink r:id="rId10" w:history="1">
        <w:r w:rsidRPr="001167FC">
          <w:rPr>
            <w:rStyle w:val="Hyperlink"/>
            <w:rFonts w:ascii="Calibri" w:hAnsi="Calibri"/>
            <w:sz w:val="22"/>
            <w:szCs w:val="22"/>
            <w:lang w:val="en-US"/>
          </w:rPr>
          <w:t>https://www.vanderbilt.edu/lapop/news/112019-Bolivia-thewashingtonpost.pdf</w:t>
        </w:r>
      </w:hyperlink>
    </w:p>
    <w:p w14:paraId="75F828B9" w14:textId="77777777" w:rsidR="00086690" w:rsidRDefault="00086690" w:rsidP="00086690">
      <w:pPr>
        <w:ind w:firstLine="720"/>
        <w:jc w:val="both"/>
        <w:rPr>
          <w:rFonts w:ascii="Calibri" w:hAnsi="Calibri"/>
          <w:sz w:val="22"/>
          <w:szCs w:val="22"/>
          <w:lang w:val="en-US"/>
        </w:rPr>
      </w:pPr>
    </w:p>
    <w:p w14:paraId="4C3F3306" w14:textId="77777777" w:rsidR="00086690" w:rsidRPr="00086690" w:rsidRDefault="00086690" w:rsidP="00086690">
      <w:pPr>
        <w:rPr>
          <w:rStyle w:val="Hyperlink"/>
          <w:rFonts w:asciiTheme="minorHAnsi" w:hAnsiTheme="minorHAnsi" w:cstheme="minorHAnsi"/>
          <w:color w:val="000000" w:themeColor="text1"/>
          <w:sz w:val="22"/>
          <w:szCs w:val="22"/>
          <w:u w:val="none"/>
          <w:lang w:val="en-US"/>
        </w:rPr>
      </w:pPr>
      <w:r w:rsidRPr="00436BCA">
        <w:rPr>
          <w:rStyle w:val="Hyperlink"/>
          <w:rFonts w:ascii="Calibri" w:hAnsi="Calibri"/>
          <w:color w:val="000000" w:themeColor="text1"/>
          <w:sz w:val="22"/>
          <w:szCs w:val="22"/>
          <w:u w:val="none"/>
          <w:lang w:val="en-US"/>
        </w:rPr>
        <w:t>“</w:t>
      </w:r>
      <w:r w:rsidRPr="00086690">
        <w:rPr>
          <w:rStyle w:val="Hyperlink"/>
          <w:rFonts w:asciiTheme="minorHAnsi" w:hAnsiTheme="minorHAnsi" w:cstheme="minorHAnsi"/>
          <w:color w:val="000000" w:themeColor="text1"/>
          <w:sz w:val="22"/>
          <w:szCs w:val="22"/>
          <w:u w:val="none"/>
          <w:lang w:val="en-US"/>
        </w:rPr>
        <w:t xml:space="preserve">Bolivia is on the brink of an economic crisis.” The Economist, 04 April 2023, </w:t>
      </w:r>
    </w:p>
    <w:p w14:paraId="2F9543B9" w14:textId="791D5040" w:rsidR="00086690" w:rsidRDefault="00000000" w:rsidP="00086690">
      <w:pPr>
        <w:ind w:left="720"/>
        <w:rPr>
          <w:rFonts w:asciiTheme="minorHAnsi" w:hAnsiTheme="minorHAnsi" w:cstheme="minorHAnsi"/>
          <w:sz w:val="22"/>
          <w:szCs w:val="22"/>
        </w:rPr>
      </w:pPr>
      <w:hyperlink r:id="rId11" w:history="1">
        <w:r w:rsidR="00086690" w:rsidRPr="00086690">
          <w:rPr>
            <w:rStyle w:val="Hyperlink"/>
            <w:rFonts w:asciiTheme="minorHAnsi" w:hAnsiTheme="minorHAnsi" w:cstheme="minorHAnsi"/>
            <w:sz w:val="22"/>
            <w:szCs w:val="22"/>
          </w:rPr>
          <w:t>https://www.economist.com/the-americas/2023/04/18/bolivia-is-on-the-brink-of-an-economic-crisis</w:t>
        </w:r>
      </w:hyperlink>
    </w:p>
    <w:p w14:paraId="749CA8CC" w14:textId="77777777" w:rsidR="00086690" w:rsidRPr="00086690" w:rsidRDefault="00086690" w:rsidP="00086690">
      <w:pPr>
        <w:ind w:left="720"/>
        <w:rPr>
          <w:rFonts w:asciiTheme="minorHAnsi" w:hAnsiTheme="minorHAnsi" w:cstheme="minorHAnsi"/>
          <w:sz w:val="22"/>
          <w:szCs w:val="22"/>
          <w:lang w:val="en-US"/>
        </w:rPr>
      </w:pPr>
    </w:p>
    <w:p w14:paraId="7BC96B10" w14:textId="77777777" w:rsidR="00086690" w:rsidRDefault="00086690" w:rsidP="00086690">
      <w:pPr>
        <w:pStyle w:val="NormalWeb"/>
        <w:spacing w:before="0" w:beforeAutospacing="0" w:after="0" w:afterAutospacing="0"/>
        <w:rPr>
          <w:rFonts w:asciiTheme="minorHAnsi" w:hAnsiTheme="minorHAnsi" w:cstheme="minorHAnsi"/>
          <w:i/>
          <w:iCs/>
          <w:sz w:val="22"/>
          <w:szCs w:val="22"/>
        </w:rPr>
      </w:pPr>
      <w:proofErr w:type="spellStart"/>
      <w:r w:rsidRPr="00086690">
        <w:rPr>
          <w:rFonts w:asciiTheme="minorHAnsi" w:hAnsiTheme="minorHAnsi" w:cstheme="minorHAnsi"/>
          <w:sz w:val="22"/>
          <w:szCs w:val="22"/>
        </w:rPr>
        <w:t>Cecilie</w:t>
      </w:r>
      <w:proofErr w:type="spellEnd"/>
      <w:r w:rsidRPr="00086690">
        <w:rPr>
          <w:rFonts w:asciiTheme="minorHAnsi" w:hAnsiTheme="minorHAnsi" w:cstheme="minorHAnsi"/>
          <w:sz w:val="22"/>
          <w:szCs w:val="22"/>
        </w:rPr>
        <w:t xml:space="preserve"> Hirsch (2017): </w:t>
      </w:r>
      <w:r w:rsidRPr="00086690">
        <w:rPr>
          <w:rFonts w:asciiTheme="minorHAnsi" w:hAnsiTheme="minorHAnsi" w:cstheme="minorHAnsi"/>
          <w:i/>
          <w:iCs/>
          <w:sz w:val="22"/>
          <w:szCs w:val="22"/>
        </w:rPr>
        <w:t xml:space="preserve">Between resistance and negotiation: indigenous </w:t>
      </w:r>
      <w:proofErr w:type="spellStart"/>
      <w:r w:rsidRPr="00086690">
        <w:rPr>
          <w:rFonts w:asciiTheme="minorHAnsi" w:hAnsiTheme="minorHAnsi" w:cstheme="minorHAnsi"/>
          <w:i/>
          <w:iCs/>
          <w:sz w:val="22"/>
          <w:szCs w:val="22"/>
        </w:rPr>
        <w:t>organisations</w:t>
      </w:r>
      <w:proofErr w:type="spellEnd"/>
      <w:r w:rsidRPr="00086690">
        <w:rPr>
          <w:rFonts w:asciiTheme="minorHAnsi" w:hAnsiTheme="minorHAnsi" w:cstheme="minorHAnsi"/>
          <w:i/>
          <w:iCs/>
          <w:sz w:val="22"/>
          <w:szCs w:val="22"/>
        </w:rPr>
        <w:t xml:space="preserve"> and the</w:t>
      </w:r>
      <w:r>
        <w:rPr>
          <w:rFonts w:asciiTheme="minorHAnsi" w:hAnsiTheme="minorHAnsi" w:cstheme="minorHAnsi"/>
          <w:i/>
          <w:iCs/>
          <w:sz w:val="22"/>
          <w:szCs w:val="22"/>
        </w:rPr>
        <w:t xml:space="preserve"> </w:t>
      </w:r>
    </w:p>
    <w:p w14:paraId="0973E86A" w14:textId="588DC563" w:rsidR="00086690" w:rsidRDefault="00086690" w:rsidP="00F43D8D">
      <w:pPr>
        <w:pStyle w:val="NormalWeb"/>
        <w:spacing w:before="0" w:beforeAutospacing="0" w:after="0" w:afterAutospacing="0"/>
        <w:ind w:left="720"/>
        <w:rPr>
          <w:rFonts w:asciiTheme="minorHAnsi" w:hAnsiTheme="minorHAnsi" w:cstheme="minorHAnsi"/>
          <w:sz w:val="22"/>
          <w:szCs w:val="22"/>
        </w:rPr>
      </w:pPr>
      <w:r w:rsidRPr="00086690">
        <w:rPr>
          <w:rFonts w:asciiTheme="minorHAnsi" w:hAnsiTheme="minorHAnsi" w:cstheme="minorHAnsi"/>
          <w:i/>
          <w:iCs/>
          <w:sz w:val="22"/>
          <w:szCs w:val="22"/>
        </w:rPr>
        <w:t>Bolivian State in the case of TIPNIS,</w:t>
      </w:r>
      <w:r w:rsidRPr="00086690">
        <w:rPr>
          <w:rFonts w:asciiTheme="minorHAnsi" w:hAnsiTheme="minorHAnsi" w:cstheme="minorHAnsi"/>
          <w:sz w:val="22"/>
          <w:szCs w:val="22"/>
        </w:rPr>
        <w:t xml:space="preserve"> The Journal of Peasant Studies, DOI: 10.1080/03066150.2017.1394846 </w:t>
      </w:r>
    </w:p>
    <w:p w14:paraId="51DA52CA" w14:textId="77777777" w:rsidR="00F43D8D" w:rsidRPr="00F43D8D" w:rsidRDefault="00F43D8D" w:rsidP="00F43D8D">
      <w:pPr>
        <w:pStyle w:val="NormalWeb"/>
        <w:spacing w:before="0" w:beforeAutospacing="0" w:after="0" w:afterAutospacing="0"/>
        <w:ind w:left="720"/>
        <w:rPr>
          <w:rFonts w:asciiTheme="minorHAnsi" w:hAnsiTheme="minorHAnsi" w:cstheme="minorHAnsi"/>
          <w:sz w:val="22"/>
          <w:szCs w:val="22"/>
        </w:rPr>
      </w:pPr>
    </w:p>
    <w:p w14:paraId="2E6EB7C1" w14:textId="441A9833" w:rsidR="00FD2515" w:rsidRPr="00086690" w:rsidRDefault="00FD2515" w:rsidP="00086690">
      <w:pPr>
        <w:jc w:val="both"/>
        <w:rPr>
          <w:rFonts w:asciiTheme="minorHAnsi" w:hAnsiTheme="minorHAnsi" w:cstheme="minorHAnsi"/>
          <w:sz w:val="22"/>
          <w:szCs w:val="22"/>
          <w:lang w:val="en-US"/>
        </w:rPr>
      </w:pPr>
      <w:proofErr w:type="spellStart"/>
      <w:r w:rsidRPr="00086690">
        <w:rPr>
          <w:rFonts w:asciiTheme="minorHAnsi" w:hAnsiTheme="minorHAnsi" w:cstheme="minorHAnsi"/>
          <w:sz w:val="22"/>
          <w:szCs w:val="22"/>
          <w:lang w:val="en-US"/>
        </w:rPr>
        <w:t>Dangl</w:t>
      </w:r>
      <w:proofErr w:type="spellEnd"/>
      <w:r w:rsidRPr="00086690">
        <w:rPr>
          <w:rFonts w:asciiTheme="minorHAnsi" w:hAnsiTheme="minorHAnsi" w:cstheme="minorHAnsi"/>
          <w:sz w:val="22"/>
          <w:szCs w:val="22"/>
          <w:lang w:val="en-US"/>
        </w:rPr>
        <w:t xml:space="preserve">, Benjamin. </w:t>
      </w:r>
      <w:r w:rsidR="00110138" w:rsidRPr="00086690">
        <w:rPr>
          <w:rFonts w:asciiTheme="minorHAnsi" w:hAnsiTheme="minorHAnsi" w:cstheme="minorHAnsi"/>
          <w:sz w:val="22"/>
          <w:szCs w:val="22"/>
          <w:lang w:val="en-US"/>
        </w:rPr>
        <w:t>(</w:t>
      </w:r>
      <w:r w:rsidRPr="00086690">
        <w:rPr>
          <w:rFonts w:asciiTheme="minorHAnsi" w:hAnsiTheme="minorHAnsi" w:cstheme="minorHAnsi"/>
          <w:sz w:val="22"/>
          <w:szCs w:val="22"/>
          <w:lang w:val="en-US"/>
        </w:rPr>
        <w:t>2007</w:t>
      </w:r>
      <w:r w:rsidR="00110138" w:rsidRPr="00086690">
        <w:rPr>
          <w:rFonts w:asciiTheme="minorHAnsi" w:hAnsiTheme="minorHAnsi" w:cstheme="minorHAnsi"/>
          <w:sz w:val="22"/>
          <w:szCs w:val="22"/>
          <w:lang w:val="en-US"/>
        </w:rPr>
        <w:t>)</w:t>
      </w:r>
      <w:r w:rsidRPr="00086690">
        <w:rPr>
          <w:rFonts w:asciiTheme="minorHAnsi" w:hAnsiTheme="minorHAnsi" w:cstheme="minorHAnsi"/>
          <w:sz w:val="22"/>
          <w:szCs w:val="22"/>
          <w:lang w:val="en-US"/>
        </w:rPr>
        <w:t xml:space="preserve">. </w:t>
      </w:r>
      <w:r w:rsidRPr="00086690">
        <w:rPr>
          <w:rFonts w:asciiTheme="minorHAnsi" w:hAnsiTheme="minorHAnsi" w:cstheme="minorHAnsi"/>
          <w:i/>
          <w:sz w:val="22"/>
          <w:szCs w:val="22"/>
          <w:lang w:val="en-US"/>
        </w:rPr>
        <w:t>The Price of Fire: Resource Wars and Social Movements in Bolivia</w:t>
      </w:r>
      <w:r w:rsidRPr="00086690">
        <w:rPr>
          <w:rFonts w:asciiTheme="minorHAnsi" w:hAnsiTheme="minorHAnsi" w:cstheme="minorHAnsi"/>
          <w:sz w:val="22"/>
          <w:szCs w:val="22"/>
          <w:lang w:val="en-US"/>
        </w:rPr>
        <w:t xml:space="preserve">. </w:t>
      </w:r>
    </w:p>
    <w:p w14:paraId="688C3ABB" w14:textId="15AECCD9" w:rsidR="00FD2515" w:rsidRPr="00086690" w:rsidRDefault="00FD2515" w:rsidP="00086690">
      <w:pPr>
        <w:ind w:firstLine="720"/>
        <w:jc w:val="both"/>
        <w:rPr>
          <w:rFonts w:asciiTheme="minorHAnsi" w:hAnsiTheme="minorHAnsi" w:cstheme="minorHAnsi"/>
          <w:sz w:val="22"/>
          <w:szCs w:val="22"/>
          <w:lang w:val="en-US"/>
        </w:rPr>
      </w:pPr>
      <w:r w:rsidRPr="00086690">
        <w:rPr>
          <w:rFonts w:asciiTheme="minorHAnsi" w:hAnsiTheme="minorHAnsi" w:cstheme="minorHAnsi"/>
          <w:sz w:val="22"/>
          <w:szCs w:val="22"/>
          <w:lang w:val="en-US"/>
        </w:rPr>
        <w:t xml:space="preserve">Library of Congress Control. </w:t>
      </w:r>
    </w:p>
    <w:p w14:paraId="3FE96D81" w14:textId="791AC42D" w:rsidR="00E001BD" w:rsidRPr="00086690" w:rsidRDefault="00E001BD" w:rsidP="00E001BD">
      <w:pPr>
        <w:jc w:val="both"/>
        <w:rPr>
          <w:rFonts w:asciiTheme="minorHAnsi" w:hAnsiTheme="minorHAnsi" w:cstheme="minorHAnsi"/>
          <w:sz w:val="22"/>
          <w:szCs w:val="22"/>
          <w:lang w:val="en-US"/>
        </w:rPr>
      </w:pPr>
    </w:p>
    <w:p w14:paraId="32E847A9" w14:textId="77777777" w:rsidR="00E001BD" w:rsidRDefault="00E001BD" w:rsidP="00E001BD">
      <w:pPr>
        <w:jc w:val="both"/>
        <w:rPr>
          <w:rFonts w:ascii="Calibri" w:hAnsi="Calibri"/>
          <w:sz w:val="22"/>
          <w:szCs w:val="22"/>
          <w:lang w:val="en-US"/>
        </w:rPr>
      </w:pPr>
      <w:r>
        <w:rPr>
          <w:rFonts w:ascii="Calibri" w:hAnsi="Calibri"/>
          <w:sz w:val="22"/>
          <w:szCs w:val="22"/>
          <w:lang w:val="en-US"/>
        </w:rPr>
        <w:t xml:space="preserve">Fides, </w:t>
      </w:r>
      <w:proofErr w:type="spellStart"/>
      <w:r>
        <w:rPr>
          <w:rFonts w:ascii="Calibri" w:hAnsi="Calibri"/>
          <w:sz w:val="22"/>
          <w:szCs w:val="22"/>
          <w:lang w:val="en-US"/>
        </w:rPr>
        <w:t>Especiales</w:t>
      </w:r>
      <w:proofErr w:type="spellEnd"/>
      <w:r>
        <w:rPr>
          <w:rFonts w:ascii="Calibri" w:hAnsi="Calibri"/>
          <w:sz w:val="22"/>
          <w:szCs w:val="22"/>
          <w:lang w:val="en-US"/>
        </w:rPr>
        <w:t xml:space="preserve"> </w:t>
      </w:r>
      <w:proofErr w:type="spellStart"/>
      <w:r>
        <w:rPr>
          <w:rFonts w:ascii="Calibri" w:hAnsi="Calibri"/>
          <w:sz w:val="22"/>
          <w:szCs w:val="22"/>
          <w:lang w:val="en-US"/>
        </w:rPr>
        <w:t>Anf</w:t>
      </w:r>
      <w:proofErr w:type="spellEnd"/>
      <w:r>
        <w:rPr>
          <w:rFonts w:ascii="Calibri" w:hAnsi="Calibri"/>
          <w:sz w:val="22"/>
          <w:szCs w:val="22"/>
          <w:lang w:val="en-US"/>
        </w:rPr>
        <w:t xml:space="preserve"> </w:t>
      </w:r>
      <w:proofErr w:type="spellStart"/>
      <w:r>
        <w:rPr>
          <w:rFonts w:ascii="Calibri" w:hAnsi="Calibri"/>
          <w:sz w:val="22"/>
          <w:szCs w:val="22"/>
          <w:lang w:val="en-US"/>
        </w:rPr>
        <w:t>Agencia</w:t>
      </w:r>
      <w:proofErr w:type="spellEnd"/>
      <w:r>
        <w:rPr>
          <w:rFonts w:ascii="Calibri" w:hAnsi="Calibri"/>
          <w:sz w:val="22"/>
          <w:szCs w:val="22"/>
          <w:lang w:val="en-US"/>
        </w:rPr>
        <w:t xml:space="preserve"> De </w:t>
      </w:r>
      <w:proofErr w:type="spellStart"/>
      <w:r>
        <w:rPr>
          <w:rFonts w:ascii="Calibri" w:hAnsi="Calibri"/>
          <w:sz w:val="22"/>
          <w:szCs w:val="22"/>
          <w:lang w:val="en-US"/>
        </w:rPr>
        <w:t>Noticias</w:t>
      </w:r>
      <w:proofErr w:type="spellEnd"/>
      <w:r>
        <w:rPr>
          <w:rFonts w:ascii="Calibri" w:hAnsi="Calibri"/>
          <w:sz w:val="22"/>
          <w:szCs w:val="22"/>
          <w:lang w:val="en-US"/>
        </w:rPr>
        <w:t>. “</w:t>
      </w:r>
      <w:proofErr w:type="spellStart"/>
      <w:r>
        <w:rPr>
          <w:rFonts w:ascii="Calibri" w:hAnsi="Calibri"/>
          <w:sz w:val="22"/>
          <w:szCs w:val="22"/>
          <w:lang w:val="en-US"/>
        </w:rPr>
        <w:t>Especiales</w:t>
      </w:r>
      <w:proofErr w:type="spellEnd"/>
      <w:r>
        <w:rPr>
          <w:rFonts w:ascii="Calibri" w:hAnsi="Calibri"/>
          <w:sz w:val="22"/>
          <w:szCs w:val="22"/>
          <w:lang w:val="en-US"/>
        </w:rPr>
        <w:t xml:space="preserve">.” </w:t>
      </w:r>
    </w:p>
    <w:p w14:paraId="0D1CEDA0" w14:textId="3B81E0EE" w:rsidR="00E001BD" w:rsidRDefault="00000000" w:rsidP="00E001BD">
      <w:pPr>
        <w:ind w:firstLine="720"/>
        <w:jc w:val="both"/>
        <w:rPr>
          <w:rFonts w:ascii="Calibri" w:hAnsi="Calibri"/>
          <w:sz w:val="22"/>
          <w:szCs w:val="22"/>
          <w:lang w:val="en-US"/>
        </w:rPr>
      </w:pPr>
      <w:hyperlink r:id="rId12" w:history="1">
        <w:r w:rsidR="00E001BD" w:rsidRPr="001167FC">
          <w:rPr>
            <w:rStyle w:val="Hyperlink"/>
            <w:rFonts w:ascii="Calibri" w:hAnsi="Calibri"/>
            <w:sz w:val="22"/>
            <w:szCs w:val="22"/>
            <w:lang w:val="en-US"/>
          </w:rPr>
          <w:t>www.noticiasfides.com/especiales/hablar-de-bolivia-con-una-taza-de-cafe</w:t>
        </w:r>
      </w:hyperlink>
      <w:r w:rsidR="00E001BD" w:rsidRPr="00E001BD">
        <w:rPr>
          <w:rFonts w:ascii="Calibri" w:hAnsi="Calibri"/>
          <w:sz w:val="22"/>
          <w:szCs w:val="22"/>
          <w:lang w:val="en-US"/>
        </w:rPr>
        <w:t>.</w:t>
      </w:r>
    </w:p>
    <w:p w14:paraId="1A39DB00" w14:textId="0D74A04C" w:rsidR="00E001BD" w:rsidRDefault="00E001BD" w:rsidP="00E001BD">
      <w:pPr>
        <w:ind w:firstLine="720"/>
        <w:jc w:val="both"/>
        <w:rPr>
          <w:rFonts w:ascii="Calibri" w:hAnsi="Calibri"/>
          <w:sz w:val="22"/>
          <w:szCs w:val="22"/>
          <w:lang w:val="en-US"/>
        </w:rPr>
      </w:pPr>
      <w:r w:rsidRPr="00E001BD">
        <w:rPr>
          <w:rFonts w:ascii="Calibri" w:hAnsi="Calibri"/>
          <w:sz w:val="22"/>
          <w:szCs w:val="22"/>
          <w:lang w:val="en-US"/>
        </w:rPr>
        <w:t>Accessed 6 Apr. 2022.</w:t>
      </w:r>
    </w:p>
    <w:p w14:paraId="2FE742F3" w14:textId="56002A8F" w:rsidR="00CA78AA" w:rsidRDefault="00CA78AA" w:rsidP="00CA78AA">
      <w:pPr>
        <w:jc w:val="both"/>
        <w:rPr>
          <w:rFonts w:ascii="Calibri" w:hAnsi="Calibri"/>
          <w:sz w:val="22"/>
          <w:szCs w:val="22"/>
          <w:lang w:val="en-US"/>
        </w:rPr>
      </w:pPr>
    </w:p>
    <w:p w14:paraId="0A7982F8" w14:textId="77777777" w:rsidR="00CA78AA" w:rsidRPr="00431C7F" w:rsidRDefault="00CA78AA" w:rsidP="00CA78AA">
      <w:pPr>
        <w:jc w:val="both"/>
        <w:rPr>
          <w:rFonts w:ascii="Calibri" w:hAnsi="Calibri"/>
          <w:sz w:val="22"/>
          <w:szCs w:val="22"/>
          <w:lang w:val="en-US"/>
        </w:rPr>
      </w:pPr>
      <w:proofErr w:type="spellStart"/>
      <w:r w:rsidRPr="00431C7F">
        <w:rPr>
          <w:rFonts w:ascii="Calibri" w:hAnsi="Calibri"/>
          <w:sz w:val="22"/>
          <w:szCs w:val="22"/>
          <w:lang w:val="en-US"/>
        </w:rPr>
        <w:t>Gade</w:t>
      </w:r>
      <w:proofErr w:type="spellEnd"/>
      <w:r w:rsidRPr="00431C7F">
        <w:rPr>
          <w:rFonts w:ascii="Calibri" w:hAnsi="Calibri"/>
          <w:sz w:val="22"/>
          <w:szCs w:val="22"/>
          <w:lang w:val="en-US"/>
        </w:rPr>
        <w:t xml:space="preserve">, Daniel W. </w:t>
      </w:r>
      <w:r>
        <w:rPr>
          <w:rFonts w:ascii="Calibri" w:hAnsi="Calibri"/>
          <w:sz w:val="22"/>
          <w:szCs w:val="22"/>
          <w:lang w:val="en-US"/>
        </w:rPr>
        <w:t>(</w:t>
      </w:r>
      <w:r w:rsidRPr="00431C7F">
        <w:rPr>
          <w:rFonts w:ascii="Calibri" w:hAnsi="Calibri"/>
          <w:sz w:val="22"/>
          <w:szCs w:val="22"/>
          <w:lang w:val="en-US"/>
        </w:rPr>
        <w:t>1999</w:t>
      </w:r>
      <w:r>
        <w:rPr>
          <w:rFonts w:ascii="Calibri" w:hAnsi="Calibri"/>
          <w:sz w:val="22"/>
          <w:szCs w:val="22"/>
          <w:lang w:val="en-US"/>
        </w:rPr>
        <w:t>)</w:t>
      </w:r>
      <w:r w:rsidRPr="00431C7F">
        <w:rPr>
          <w:rFonts w:ascii="Calibri" w:hAnsi="Calibri"/>
          <w:i/>
          <w:sz w:val="22"/>
          <w:szCs w:val="22"/>
          <w:lang w:val="en-US"/>
        </w:rPr>
        <w:t>. Nature and Culture in the Andes</w:t>
      </w:r>
      <w:r w:rsidRPr="00431C7F">
        <w:rPr>
          <w:rFonts w:ascii="Calibri" w:hAnsi="Calibri"/>
          <w:sz w:val="22"/>
          <w:szCs w:val="22"/>
          <w:lang w:val="en-US"/>
        </w:rPr>
        <w:t xml:space="preserve">. The University of Wisconsin Press. </w:t>
      </w:r>
    </w:p>
    <w:p w14:paraId="5F6D9853" w14:textId="504983E2" w:rsidR="00CA78AA" w:rsidRDefault="00CA78AA" w:rsidP="00CA78AA">
      <w:pPr>
        <w:ind w:firstLine="720"/>
        <w:jc w:val="both"/>
        <w:rPr>
          <w:rFonts w:ascii="Calibri" w:hAnsi="Calibri"/>
          <w:sz w:val="22"/>
          <w:szCs w:val="22"/>
          <w:lang w:val="en-US"/>
        </w:rPr>
      </w:pPr>
      <w:r w:rsidRPr="00F25E49">
        <w:rPr>
          <w:rFonts w:ascii="Calibri" w:hAnsi="Calibri"/>
          <w:sz w:val="22"/>
          <w:szCs w:val="22"/>
          <w:lang w:val="en-US"/>
        </w:rPr>
        <w:lastRenderedPageBreak/>
        <w:t>Wisconsin.</w:t>
      </w:r>
    </w:p>
    <w:p w14:paraId="3B51AE5A" w14:textId="77777777" w:rsidR="00D66FE9" w:rsidRDefault="00D66FE9" w:rsidP="00D66FE9">
      <w:pPr>
        <w:jc w:val="both"/>
        <w:rPr>
          <w:rFonts w:ascii="Calibri" w:hAnsi="Calibri"/>
          <w:sz w:val="22"/>
          <w:szCs w:val="22"/>
          <w:lang w:val="en-US"/>
        </w:rPr>
      </w:pPr>
    </w:p>
    <w:p w14:paraId="479A7588" w14:textId="77777777" w:rsidR="00D66FE9" w:rsidRPr="00A97917" w:rsidRDefault="00D66FE9" w:rsidP="00D66FE9">
      <w:pPr>
        <w:jc w:val="both"/>
        <w:rPr>
          <w:rFonts w:ascii="Calibri" w:hAnsi="Calibri"/>
          <w:sz w:val="22"/>
          <w:szCs w:val="22"/>
          <w:lang w:val="es-ES"/>
        </w:rPr>
      </w:pPr>
      <w:r w:rsidRPr="00A97917">
        <w:rPr>
          <w:rFonts w:ascii="Calibri" w:hAnsi="Calibri"/>
          <w:sz w:val="22"/>
          <w:szCs w:val="22"/>
          <w:lang w:val="es-ES"/>
        </w:rPr>
        <w:t xml:space="preserve">Galeano Eduardo. (1999). </w:t>
      </w:r>
      <w:r w:rsidRPr="00A97917">
        <w:rPr>
          <w:rFonts w:ascii="Calibri" w:hAnsi="Calibri"/>
          <w:i/>
          <w:sz w:val="22"/>
          <w:szCs w:val="22"/>
          <w:lang w:val="es-ES"/>
        </w:rPr>
        <w:t xml:space="preserve">Open </w:t>
      </w:r>
      <w:proofErr w:type="spellStart"/>
      <w:r w:rsidRPr="00A97917">
        <w:rPr>
          <w:rFonts w:ascii="Calibri" w:hAnsi="Calibri"/>
          <w:i/>
          <w:sz w:val="22"/>
          <w:szCs w:val="22"/>
          <w:lang w:val="es-ES"/>
        </w:rPr>
        <w:t>Veins</w:t>
      </w:r>
      <w:proofErr w:type="spellEnd"/>
      <w:r w:rsidRPr="00A97917">
        <w:rPr>
          <w:rFonts w:ascii="Calibri" w:hAnsi="Calibri"/>
          <w:i/>
          <w:sz w:val="22"/>
          <w:szCs w:val="22"/>
          <w:lang w:val="es-ES"/>
        </w:rPr>
        <w:t xml:space="preserve"> in </w:t>
      </w:r>
      <w:proofErr w:type="spellStart"/>
      <w:r w:rsidRPr="00A97917">
        <w:rPr>
          <w:rFonts w:ascii="Calibri" w:hAnsi="Calibri"/>
          <w:i/>
          <w:sz w:val="22"/>
          <w:szCs w:val="22"/>
          <w:lang w:val="es-ES"/>
        </w:rPr>
        <w:t>Latin</w:t>
      </w:r>
      <w:proofErr w:type="spellEnd"/>
      <w:r w:rsidRPr="00A97917">
        <w:rPr>
          <w:rFonts w:ascii="Calibri" w:hAnsi="Calibri"/>
          <w:i/>
          <w:sz w:val="22"/>
          <w:szCs w:val="22"/>
          <w:lang w:val="es-ES"/>
        </w:rPr>
        <w:t xml:space="preserve"> </w:t>
      </w:r>
      <w:proofErr w:type="spellStart"/>
      <w:r w:rsidRPr="00A97917">
        <w:rPr>
          <w:rFonts w:ascii="Calibri" w:hAnsi="Calibri"/>
          <w:i/>
          <w:sz w:val="22"/>
          <w:szCs w:val="22"/>
          <w:lang w:val="es-ES"/>
        </w:rPr>
        <w:t>America</w:t>
      </w:r>
      <w:proofErr w:type="spellEnd"/>
      <w:r w:rsidRPr="00A97917">
        <w:rPr>
          <w:rFonts w:ascii="Calibri" w:hAnsi="Calibri"/>
          <w:sz w:val="22"/>
          <w:szCs w:val="22"/>
          <w:lang w:val="es-ES"/>
        </w:rPr>
        <w:t xml:space="preserve">. La Paz.  </w:t>
      </w:r>
    </w:p>
    <w:p w14:paraId="22234F6F" w14:textId="434C68C5" w:rsidR="00FD2515" w:rsidRPr="00A97917" w:rsidRDefault="00FD2515" w:rsidP="00FD2515">
      <w:pPr>
        <w:jc w:val="both"/>
        <w:rPr>
          <w:rFonts w:ascii="Calibri" w:hAnsi="Calibri"/>
          <w:sz w:val="22"/>
          <w:szCs w:val="22"/>
          <w:lang w:val="es-ES"/>
        </w:rPr>
      </w:pPr>
    </w:p>
    <w:p w14:paraId="22EB7C8A" w14:textId="470EE944" w:rsidR="00CA78AA" w:rsidRDefault="00FD2515" w:rsidP="00FD2515">
      <w:pPr>
        <w:jc w:val="both"/>
        <w:rPr>
          <w:rFonts w:ascii="Calibri" w:hAnsi="Calibri"/>
          <w:sz w:val="22"/>
          <w:szCs w:val="22"/>
          <w:lang w:val="es-ES"/>
        </w:rPr>
      </w:pPr>
      <w:r w:rsidRPr="00A97917">
        <w:rPr>
          <w:rFonts w:ascii="Calibri" w:hAnsi="Calibri"/>
          <w:sz w:val="22"/>
          <w:szCs w:val="22"/>
          <w:lang w:val="es-ES"/>
        </w:rPr>
        <w:t xml:space="preserve">Klein, Herbert.  </w:t>
      </w:r>
      <w:r w:rsidR="00110138" w:rsidRPr="00A97917">
        <w:rPr>
          <w:rFonts w:ascii="Calibri" w:hAnsi="Calibri"/>
          <w:sz w:val="22"/>
          <w:szCs w:val="22"/>
          <w:lang w:val="es-ES"/>
        </w:rPr>
        <w:t>(</w:t>
      </w:r>
      <w:r w:rsidRPr="00A97917">
        <w:rPr>
          <w:rFonts w:ascii="Calibri" w:hAnsi="Calibri"/>
          <w:sz w:val="22"/>
          <w:szCs w:val="22"/>
          <w:lang w:val="es-ES"/>
        </w:rPr>
        <w:t>2000</w:t>
      </w:r>
      <w:r w:rsidR="00110138" w:rsidRPr="00A97917">
        <w:rPr>
          <w:rFonts w:ascii="Calibri" w:hAnsi="Calibri"/>
          <w:sz w:val="22"/>
          <w:szCs w:val="22"/>
          <w:lang w:val="es-ES"/>
        </w:rPr>
        <w:t>)</w:t>
      </w:r>
      <w:r w:rsidRPr="00A97917">
        <w:rPr>
          <w:rFonts w:ascii="Calibri" w:hAnsi="Calibri"/>
          <w:i/>
          <w:sz w:val="22"/>
          <w:szCs w:val="22"/>
          <w:lang w:val="es-ES"/>
        </w:rPr>
        <w:t>.  Historia G</w:t>
      </w:r>
      <w:r w:rsidRPr="00431C7F">
        <w:rPr>
          <w:rFonts w:ascii="Calibri" w:hAnsi="Calibri"/>
          <w:i/>
          <w:sz w:val="22"/>
          <w:szCs w:val="22"/>
          <w:lang w:val="es-ES"/>
        </w:rPr>
        <w:t>eneral de Bolivia</w:t>
      </w:r>
      <w:r w:rsidRPr="00431C7F">
        <w:rPr>
          <w:rFonts w:ascii="Calibri" w:hAnsi="Calibri"/>
          <w:sz w:val="22"/>
          <w:szCs w:val="22"/>
          <w:lang w:val="es-ES"/>
        </w:rPr>
        <w:t xml:space="preserve">. Editorial Juventud.  La Paz. </w:t>
      </w:r>
    </w:p>
    <w:p w14:paraId="2217A5E1" w14:textId="004369DB" w:rsidR="00050BCF" w:rsidRDefault="00050BCF" w:rsidP="00FD2515">
      <w:pPr>
        <w:jc w:val="both"/>
        <w:rPr>
          <w:rFonts w:ascii="Calibri" w:hAnsi="Calibri"/>
          <w:sz w:val="22"/>
          <w:szCs w:val="22"/>
          <w:lang w:val="es-ES"/>
        </w:rPr>
      </w:pPr>
    </w:p>
    <w:p w14:paraId="69322DC4" w14:textId="77777777" w:rsidR="00050BCF" w:rsidRDefault="00050BCF" w:rsidP="00FD2515">
      <w:pPr>
        <w:jc w:val="both"/>
        <w:rPr>
          <w:rFonts w:ascii="Calibri" w:hAnsi="Calibri"/>
          <w:sz w:val="22"/>
          <w:szCs w:val="22"/>
          <w:lang w:val="es-ES"/>
        </w:rPr>
      </w:pPr>
      <w:r w:rsidRPr="00050BCF">
        <w:rPr>
          <w:rFonts w:ascii="Calibri" w:hAnsi="Calibri"/>
          <w:sz w:val="22"/>
          <w:szCs w:val="22"/>
          <w:lang w:val="es-ES"/>
        </w:rPr>
        <w:t>Philipp, Jennifer. “</w:t>
      </w:r>
      <w:proofErr w:type="spellStart"/>
      <w:r w:rsidRPr="00050BCF">
        <w:rPr>
          <w:rFonts w:ascii="Calibri" w:hAnsi="Calibri"/>
          <w:sz w:val="22"/>
          <w:szCs w:val="22"/>
          <w:lang w:val="es-ES"/>
        </w:rPr>
        <w:t>Gender</w:t>
      </w:r>
      <w:proofErr w:type="spellEnd"/>
      <w:r w:rsidRPr="00050BCF">
        <w:rPr>
          <w:rFonts w:ascii="Calibri" w:hAnsi="Calibri"/>
          <w:sz w:val="22"/>
          <w:szCs w:val="22"/>
          <w:lang w:val="es-ES"/>
        </w:rPr>
        <w:t xml:space="preserve"> </w:t>
      </w:r>
      <w:proofErr w:type="spellStart"/>
      <w:r w:rsidRPr="00050BCF">
        <w:rPr>
          <w:rFonts w:ascii="Calibri" w:hAnsi="Calibri"/>
          <w:sz w:val="22"/>
          <w:szCs w:val="22"/>
          <w:lang w:val="es-ES"/>
        </w:rPr>
        <w:t>Disparity</w:t>
      </w:r>
      <w:proofErr w:type="spellEnd"/>
      <w:r w:rsidRPr="00050BCF">
        <w:rPr>
          <w:rFonts w:ascii="Calibri" w:hAnsi="Calibri"/>
          <w:sz w:val="22"/>
          <w:szCs w:val="22"/>
          <w:lang w:val="es-ES"/>
        </w:rPr>
        <w:t xml:space="preserve"> and </w:t>
      </w:r>
      <w:proofErr w:type="spellStart"/>
      <w:r w:rsidRPr="00050BCF">
        <w:rPr>
          <w:rFonts w:ascii="Calibri" w:hAnsi="Calibri"/>
          <w:sz w:val="22"/>
          <w:szCs w:val="22"/>
          <w:lang w:val="es-ES"/>
        </w:rPr>
        <w:t>Women’s</w:t>
      </w:r>
      <w:proofErr w:type="spellEnd"/>
      <w:r w:rsidRPr="00050BCF">
        <w:rPr>
          <w:rFonts w:ascii="Calibri" w:hAnsi="Calibri"/>
          <w:sz w:val="22"/>
          <w:szCs w:val="22"/>
          <w:lang w:val="es-ES"/>
        </w:rPr>
        <w:t xml:space="preserve"> </w:t>
      </w:r>
      <w:proofErr w:type="spellStart"/>
      <w:r w:rsidRPr="00050BCF">
        <w:rPr>
          <w:rFonts w:ascii="Calibri" w:hAnsi="Calibri"/>
          <w:sz w:val="22"/>
          <w:szCs w:val="22"/>
          <w:lang w:val="es-ES"/>
        </w:rPr>
        <w:t>Rights</w:t>
      </w:r>
      <w:proofErr w:type="spellEnd"/>
      <w:r w:rsidRPr="00050BCF">
        <w:rPr>
          <w:rFonts w:ascii="Calibri" w:hAnsi="Calibri"/>
          <w:sz w:val="22"/>
          <w:szCs w:val="22"/>
          <w:lang w:val="es-ES"/>
        </w:rPr>
        <w:t xml:space="preserve"> in Bolivia.” </w:t>
      </w:r>
      <w:proofErr w:type="spellStart"/>
      <w:r w:rsidRPr="00050BCF">
        <w:rPr>
          <w:rFonts w:ascii="Calibri" w:hAnsi="Calibri"/>
          <w:sz w:val="22"/>
          <w:szCs w:val="22"/>
          <w:lang w:val="es-ES"/>
        </w:rPr>
        <w:t>The</w:t>
      </w:r>
      <w:proofErr w:type="spellEnd"/>
      <w:r w:rsidRPr="00050BCF">
        <w:rPr>
          <w:rFonts w:ascii="Calibri" w:hAnsi="Calibri"/>
          <w:sz w:val="22"/>
          <w:szCs w:val="22"/>
          <w:lang w:val="es-ES"/>
        </w:rPr>
        <w:t xml:space="preserve"> </w:t>
      </w:r>
      <w:proofErr w:type="spellStart"/>
      <w:r w:rsidRPr="00050BCF">
        <w:rPr>
          <w:rFonts w:ascii="Calibri" w:hAnsi="Calibri"/>
          <w:sz w:val="22"/>
          <w:szCs w:val="22"/>
          <w:lang w:val="es-ES"/>
        </w:rPr>
        <w:t>Borgen</w:t>
      </w:r>
      <w:proofErr w:type="spellEnd"/>
      <w:r w:rsidRPr="00050BCF">
        <w:rPr>
          <w:rFonts w:ascii="Calibri" w:hAnsi="Calibri"/>
          <w:sz w:val="22"/>
          <w:szCs w:val="22"/>
          <w:lang w:val="es-ES"/>
        </w:rPr>
        <w:t xml:space="preserve"> Project, 29 Sept.</w:t>
      </w:r>
    </w:p>
    <w:p w14:paraId="3540A41E" w14:textId="4512B841" w:rsidR="00050BCF" w:rsidRDefault="00050BCF" w:rsidP="00050BCF">
      <w:pPr>
        <w:ind w:firstLine="720"/>
        <w:jc w:val="both"/>
        <w:rPr>
          <w:rFonts w:ascii="Calibri" w:hAnsi="Calibri"/>
          <w:sz w:val="22"/>
          <w:szCs w:val="22"/>
          <w:lang w:val="es-ES"/>
        </w:rPr>
      </w:pPr>
      <w:r w:rsidRPr="00050BCF">
        <w:rPr>
          <w:rFonts w:ascii="Calibri" w:hAnsi="Calibri"/>
          <w:sz w:val="22"/>
          <w:szCs w:val="22"/>
          <w:lang w:val="es-ES"/>
        </w:rPr>
        <w:t>2020, borgenproject.org/</w:t>
      </w:r>
      <w:proofErr w:type="spellStart"/>
      <w:r w:rsidRPr="00050BCF">
        <w:rPr>
          <w:rFonts w:ascii="Calibri" w:hAnsi="Calibri"/>
          <w:sz w:val="22"/>
          <w:szCs w:val="22"/>
          <w:lang w:val="es-ES"/>
        </w:rPr>
        <w:t>womens</w:t>
      </w:r>
      <w:proofErr w:type="spellEnd"/>
      <w:r w:rsidRPr="00050BCF">
        <w:rPr>
          <w:rFonts w:ascii="Calibri" w:hAnsi="Calibri"/>
          <w:sz w:val="22"/>
          <w:szCs w:val="22"/>
          <w:lang w:val="es-ES"/>
        </w:rPr>
        <w:t>-</w:t>
      </w:r>
      <w:proofErr w:type="spellStart"/>
      <w:r w:rsidRPr="00050BCF">
        <w:rPr>
          <w:rFonts w:ascii="Calibri" w:hAnsi="Calibri"/>
          <w:sz w:val="22"/>
          <w:szCs w:val="22"/>
          <w:lang w:val="es-ES"/>
        </w:rPr>
        <w:t>rights</w:t>
      </w:r>
      <w:proofErr w:type="spellEnd"/>
      <w:r w:rsidRPr="00050BCF">
        <w:rPr>
          <w:rFonts w:ascii="Calibri" w:hAnsi="Calibri"/>
          <w:sz w:val="22"/>
          <w:szCs w:val="22"/>
          <w:lang w:val="es-ES"/>
        </w:rPr>
        <w:t>-in-</w:t>
      </w:r>
      <w:proofErr w:type="spellStart"/>
      <w:r w:rsidRPr="00050BCF">
        <w:rPr>
          <w:rFonts w:ascii="Calibri" w:hAnsi="Calibri"/>
          <w:sz w:val="22"/>
          <w:szCs w:val="22"/>
          <w:lang w:val="es-ES"/>
        </w:rPr>
        <w:t>bolivia</w:t>
      </w:r>
      <w:proofErr w:type="spellEnd"/>
      <w:r w:rsidRPr="00050BCF">
        <w:rPr>
          <w:rFonts w:ascii="Calibri" w:hAnsi="Calibri"/>
          <w:sz w:val="22"/>
          <w:szCs w:val="22"/>
          <w:lang w:val="es-ES"/>
        </w:rPr>
        <w:t>.</w:t>
      </w:r>
    </w:p>
    <w:p w14:paraId="5EAAD064" w14:textId="77777777" w:rsidR="00CA78AA" w:rsidRPr="00463884" w:rsidRDefault="00CA78AA" w:rsidP="00CA78AA">
      <w:pPr>
        <w:jc w:val="both"/>
        <w:rPr>
          <w:rFonts w:ascii="Calibri" w:hAnsi="Calibri"/>
          <w:color w:val="000000" w:themeColor="text1"/>
          <w:sz w:val="22"/>
          <w:szCs w:val="22"/>
          <w:lang w:val="en-US"/>
        </w:rPr>
      </w:pPr>
    </w:p>
    <w:p w14:paraId="393C703E" w14:textId="368D06B0" w:rsidR="00CA78AA" w:rsidRPr="00463884" w:rsidRDefault="00CA78AA" w:rsidP="00FD2515">
      <w:pPr>
        <w:jc w:val="both"/>
        <w:rPr>
          <w:rFonts w:ascii="Calibri" w:hAnsi="Calibri"/>
          <w:color w:val="000000" w:themeColor="text1"/>
          <w:sz w:val="22"/>
          <w:szCs w:val="22"/>
          <w:lang w:val="en-US"/>
        </w:rPr>
      </w:pPr>
      <w:r w:rsidRPr="00463884">
        <w:rPr>
          <w:rFonts w:ascii="Calibri" w:hAnsi="Calibri"/>
          <w:color w:val="000000" w:themeColor="text1"/>
          <w:sz w:val="22"/>
          <w:szCs w:val="22"/>
          <w:lang w:val="en-US"/>
        </w:rPr>
        <w:t xml:space="preserve">Richards, K.J. (2009). </w:t>
      </w:r>
      <w:r w:rsidRPr="00463884">
        <w:rPr>
          <w:rFonts w:ascii="Calibri" w:hAnsi="Calibri"/>
          <w:i/>
          <w:color w:val="000000" w:themeColor="text1"/>
          <w:sz w:val="22"/>
          <w:szCs w:val="22"/>
          <w:lang w:val="en-US"/>
        </w:rPr>
        <w:t>Culture Smart! Bolivia</w:t>
      </w:r>
      <w:r w:rsidRPr="00463884">
        <w:rPr>
          <w:rFonts w:ascii="Calibri" w:hAnsi="Calibri"/>
          <w:color w:val="000000" w:themeColor="text1"/>
          <w:sz w:val="22"/>
          <w:szCs w:val="22"/>
          <w:lang w:val="en-US"/>
        </w:rPr>
        <w:t xml:space="preserve">. New York: </w:t>
      </w:r>
      <w:proofErr w:type="spellStart"/>
      <w:r w:rsidRPr="00463884">
        <w:rPr>
          <w:rFonts w:ascii="Calibri" w:hAnsi="Calibri"/>
          <w:color w:val="000000" w:themeColor="text1"/>
          <w:sz w:val="22"/>
          <w:szCs w:val="22"/>
          <w:lang w:val="en-US"/>
        </w:rPr>
        <w:t>Kuperard</w:t>
      </w:r>
      <w:proofErr w:type="spellEnd"/>
      <w:r w:rsidRPr="00463884">
        <w:rPr>
          <w:rFonts w:ascii="Calibri" w:hAnsi="Calibri"/>
          <w:color w:val="000000" w:themeColor="text1"/>
          <w:sz w:val="22"/>
          <w:szCs w:val="22"/>
          <w:lang w:val="en-US"/>
        </w:rPr>
        <w:t xml:space="preserve">. </w:t>
      </w:r>
    </w:p>
    <w:p w14:paraId="5A44C474" w14:textId="77777777" w:rsidR="00E40F35" w:rsidRPr="00D66FE9" w:rsidRDefault="00E40F35" w:rsidP="00FD2515">
      <w:pPr>
        <w:jc w:val="both"/>
        <w:rPr>
          <w:rFonts w:ascii="Calibri" w:hAnsi="Calibri"/>
          <w:sz w:val="22"/>
          <w:szCs w:val="22"/>
          <w:lang w:val="en-US"/>
        </w:rPr>
      </w:pPr>
    </w:p>
    <w:p w14:paraId="1B317DC5" w14:textId="77777777" w:rsidR="00FD2515" w:rsidRPr="00431C7F" w:rsidRDefault="00FD2515" w:rsidP="00FD2515">
      <w:pPr>
        <w:pStyle w:val="Heading1"/>
        <w:jc w:val="both"/>
        <w:rPr>
          <w:rStyle w:val="a-size-extra-large"/>
          <w:rFonts w:asciiTheme="minorHAnsi" w:hAnsiTheme="minorHAnsi"/>
          <w:i/>
          <w:sz w:val="22"/>
          <w:szCs w:val="22"/>
        </w:rPr>
      </w:pPr>
      <w:r w:rsidRPr="00E40F35">
        <w:rPr>
          <w:rStyle w:val="author"/>
          <w:rFonts w:asciiTheme="minorHAnsi" w:hAnsiTheme="minorHAnsi"/>
          <w:sz w:val="22"/>
          <w:szCs w:val="22"/>
        </w:rPr>
        <w:t xml:space="preserve">Shultz, James &amp; Draper, Melissa. </w:t>
      </w:r>
      <w:r w:rsidR="00110138" w:rsidRPr="00F25E49">
        <w:rPr>
          <w:rStyle w:val="author"/>
          <w:rFonts w:asciiTheme="minorHAnsi" w:hAnsiTheme="minorHAnsi"/>
          <w:sz w:val="22"/>
          <w:szCs w:val="22"/>
        </w:rPr>
        <w:t>(</w:t>
      </w:r>
      <w:r w:rsidRPr="00431C7F">
        <w:rPr>
          <w:rStyle w:val="a-size-extra-large"/>
          <w:rFonts w:asciiTheme="minorHAnsi" w:hAnsiTheme="minorHAnsi"/>
          <w:sz w:val="22"/>
          <w:szCs w:val="22"/>
        </w:rPr>
        <w:t>2009</w:t>
      </w:r>
      <w:r w:rsidR="00110138">
        <w:rPr>
          <w:rStyle w:val="a-size-extra-large"/>
          <w:rFonts w:asciiTheme="minorHAnsi" w:hAnsiTheme="minorHAnsi"/>
          <w:sz w:val="22"/>
          <w:szCs w:val="22"/>
        </w:rPr>
        <w:t>)</w:t>
      </w:r>
      <w:r w:rsidRPr="00431C7F">
        <w:rPr>
          <w:rStyle w:val="a-size-extra-large"/>
          <w:rFonts w:asciiTheme="minorHAnsi" w:hAnsiTheme="minorHAnsi"/>
          <w:sz w:val="22"/>
          <w:szCs w:val="22"/>
        </w:rPr>
        <w:t xml:space="preserve">. </w:t>
      </w:r>
      <w:r w:rsidRPr="00431C7F">
        <w:rPr>
          <w:rStyle w:val="a-size-extra-large"/>
          <w:rFonts w:asciiTheme="minorHAnsi" w:hAnsiTheme="minorHAnsi"/>
          <w:i/>
          <w:sz w:val="22"/>
          <w:szCs w:val="22"/>
        </w:rPr>
        <w:t xml:space="preserve">Dignity and Defiance: Stories from Bolivia’s Challenge </w:t>
      </w:r>
    </w:p>
    <w:p w14:paraId="54B2AA0F" w14:textId="77777777" w:rsidR="00FD2515" w:rsidRPr="00431C7F" w:rsidRDefault="00FD2515" w:rsidP="00FD2515">
      <w:pPr>
        <w:pStyle w:val="Heading1"/>
        <w:ind w:firstLine="720"/>
        <w:jc w:val="both"/>
        <w:rPr>
          <w:rStyle w:val="a-size-extra-large"/>
          <w:rFonts w:asciiTheme="minorHAnsi" w:hAnsiTheme="minorHAnsi"/>
          <w:sz w:val="22"/>
          <w:szCs w:val="22"/>
        </w:rPr>
      </w:pPr>
      <w:r w:rsidRPr="00431C7F">
        <w:rPr>
          <w:rStyle w:val="a-size-extra-large"/>
          <w:rFonts w:asciiTheme="minorHAnsi" w:hAnsiTheme="minorHAnsi"/>
          <w:i/>
          <w:sz w:val="22"/>
          <w:szCs w:val="22"/>
        </w:rPr>
        <w:t>to Globalization</w:t>
      </w:r>
      <w:r w:rsidRPr="00431C7F">
        <w:rPr>
          <w:rStyle w:val="a-size-extra-large"/>
          <w:rFonts w:asciiTheme="minorHAnsi" w:hAnsiTheme="minorHAnsi"/>
          <w:sz w:val="22"/>
          <w:szCs w:val="22"/>
        </w:rPr>
        <w:t xml:space="preserve">. Ed. 1. University of California Press. </w:t>
      </w:r>
    </w:p>
    <w:p w14:paraId="6532E3D4" w14:textId="77777777" w:rsidR="00FD2515" w:rsidRPr="00431C7F" w:rsidRDefault="00FD2515" w:rsidP="00FD2515">
      <w:pPr>
        <w:jc w:val="both"/>
        <w:rPr>
          <w:rFonts w:ascii="Calibri" w:hAnsi="Calibri"/>
          <w:sz w:val="22"/>
          <w:szCs w:val="22"/>
          <w:lang w:val="en-US"/>
        </w:rPr>
      </w:pPr>
    </w:p>
    <w:p w14:paraId="6C5B28CF" w14:textId="77777777" w:rsidR="00FD2515" w:rsidRPr="00431C7F" w:rsidRDefault="00FD2515" w:rsidP="00FD2515">
      <w:pPr>
        <w:jc w:val="both"/>
        <w:rPr>
          <w:rFonts w:ascii="Calibri" w:hAnsi="Calibri"/>
          <w:sz w:val="22"/>
          <w:szCs w:val="22"/>
          <w:lang w:val="en-US"/>
        </w:rPr>
      </w:pPr>
      <w:r w:rsidRPr="00431C7F">
        <w:rPr>
          <w:rFonts w:ascii="Calibri" w:hAnsi="Calibri"/>
          <w:sz w:val="22"/>
          <w:szCs w:val="22"/>
          <w:lang w:val="en-US"/>
        </w:rPr>
        <w:t xml:space="preserve">Werner, Robert J. </w:t>
      </w:r>
      <w:r w:rsidR="00110138">
        <w:rPr>
          <w:rFonts w:ascii="Calibri" w:hAnsi="Calibri"/>
          <w:sz w:val="22"/>
          <w:szCs w:val="22"/>
          <w:lang w:val="en-US"/>
        </w:rPr>
        <w:t>(</w:t>
      </w:r>
      <w:r w:rsidRPr="00431C7F">
        <w:rPr>
          <w:rFonts w:ascii="Calibri" w:hAnsi="Calibri"/>
          <w:sz w:val="22"/>
          <w:szCs w:val="22"/>
          <w:lang w:val="en-US"/>
        </w:rPr>
        <w:t>2009</w:t>
      </w:r>
      <w:r w:rsidR="00110138">
        <w:rPr>
          <w:rFonts w:ascii="Calibri" w:hAnsi="Calibri"/>
          <w:sz w:val="22"/>
          <w:szCs w:val="22"/>
          <w:lang w:val="en-US"/>
        </w:rPr>
        <w:t>)</w:t>
      </w:r>
      <w:r w:rsidRPr="00431C7F">
        <w:rPr>
          <w:rFonts w:ascii="Calibri" w:hAnsi="Calibri"/>
          <w:sz w:val="22"/>
          <w:szCs w:val="22"/>
          <w:lang w:val="en-US"/>
        </w:rPr>
        <w:t xml:space="preserve">. </w:t>
      </w:r>
      <w:r w:rsidRPr="00431C7F">
        <w:rPr>
          <w:rFonts w:ascii="Calibri" w:hAnsi="Calibri"/>
          <w:i/>
          <w:sz w:val="22"/>
          <w:szCs w:val="22"/>
          <w:lang w:val="en-US"/>
        </w:rPr>
        <w:t>Bolivia in Focus: A guide to the People, Politics, and Culture</w:t>
      </w:r>
      <w:r w:rsidRPr="00431C7F">
        <w:rPr>
          <w:rFonts w:ascii="Calibri" w:hAnsi="Calibri"/>
          <w:sz w:val="22"/>
          <w:szCs w:val="22"/>
          <w:lang w:val="en-US"/>
        </w:rPr>
        <w:t xml:space="preserve">. Interlink </w:t>
      </w:r>
    </w:p>
    <w:p w14:paraId="00398384" w14:textId="77777777" w:rsidR="00FD2515" w:rsidRDefault="00FD2515" w:rsidP="00FD2515">
      <w:pPr>
        <w:ind w:firstLine="720"/>
        <w:jc w:val="both"/>
        <w:rPr>
          <w:rFonts w:ascii="Calibri" w:hAnsi="Calibri"/>
          <w:sz w:val="22"/>
          <w:szCs w:val="22"/>
          <w:lang w:val="en-US"/>
        </w:rPr>
      </w:pPr>
      <w:r w:rsidRPr="00431C7F">
        <w:rPr>
          <w:rFonts w:ascii="Calibri" w:hAnsi="Calibri"/>
          <w:sz w:val="22"/>
          <w:szCs w:val="22"/>
          <w:lang w:val="en-US"/>
        </w:rPr>
        <w:t xml:space="preserve">Publishing Group, Inc. </w:t>
      </w:r>
    </w:p>
    <w:p w14:paraId="55C8CD19" w14:textId="77777777" w:rsidR="000645D8" w:rsidRPr="000645D8" w:rsidRDefault="000645D8" w:rsidP="00431C7F">
      <w:pPr>
        <w:jc w:val="both"/>
        <w:rPr>
          <w:rFonts w:ascii="Calibri" w:hAnsi="Calibri"/>
          <w:sz w:val="22"/>
          <w:szCs w:val="22"/>
          <w:lang w:val="en-US"/>
        </w:rPr>
      </w:pPr>
    </w:p>
    <w:p w14:paraId="72E3DDB6" w14:textId="48A4B8E1" w:rsidR="001E60A5" w:rsidRDefault="00431C7F" w:rsidP="00431C7F">
      <w:pPr>
        <w:jc w:val="both"/>
        <w:rPr>
          <w:rFonts w:ascii="Calibri" w:hAnsi="Calibri"/>
          <w:sz w:val="22"/>
          <w:szCs w:val="22"/>
          <w:lang w:val="en-US"/>
        </w:rPr>
      </w:pPr>
      <w:r w:rsidRPr="00431C7F">
        <w:rPr>
          <w:rFonts w:ascii="Calibri" w:hAnsi="Calibri"/>
          <w:sz w:val="22"/>
          <w:szCs w:val="22"/>
          <w:lang w:val="en-US"/>
        </w:rPr>
        <w:t xml:space="preserve">Weatherford, Jack. </w:t>
      </w:r>
      <w:r w:rsidR="00110138">
        <w:rPr>
          <w:rFonts w:ascii="Calibri" w:hAnsi="Calibri"/>
          <w:sz w:val="22"/>
          <w:szCs w:val="22"/>
          <w:lang w:val="en-US"/>
        </w:rPr>
        <w:t>(</w:t>
      </w:r>
      <w:r w:rsidRPr="00431C7F">
        <w:rPr>
          <w:rFonts w:ascii="Calibri" w:hAnsi="Calibri"/>
          <w:sz w:val="22"/>
          <w:szCs w:val="22"/>
          <w:lang w:val="en-US"/>
        </w:rPr>
        <w:t>1989</w:t>
      </w:r>
      <w:r w:rsidR="00110138">
        <w:rPr>
          <w:rFonts w:ascii="Calibri" w:hAnsi="Calibri"/>
          <w:sz w:val="22"/>
          <w:szCs w:val="22"/>
          <w:lang w:val="en-US"/>
        </w:rPr>
        <w:t>)</w:t>
      </w:r>
      <w:r w:rsidRPr="00431C7F">
        <w:rPr>
          <w:rFonts w:ascii="Calibri" w:hAnsi="Calibri"/>
          <w:i/>
          <w:sz w:val="22"/>
          <w:szCs w:val="22"/>
          <w:lang w:val="en-US"/>
        </w:rPr>
        <w:t>. Indian Givers</w:t>
      </w:r>
      <w:r w:rsidRPr="00431C7F">
        <w:rPr>
          <w:rFonts w:ascii="Calibri" w:hAnsi="Calibri"/>
          <w:sz w:val="22"/>
          <w:szCs w:val="22"/>
          <w:lang w:val="en-US"/>
        </w:rPr>
        <w:t xml:space="preserve">.  Ballantine Books. New York </w:t>
      </w:r>
    </w:p>
    <w:p w14:paraId="3732B1D4" w14:textId="2EDCEF27" w:rsidR="006B31BA" w:rsidRDefault="006B31BA" w:rsidP="00431C7F">
      <w:pPr>
        <w:jc w:val="both"/>
        <w:rPr>
          <w:rFonts w:ascii="Calibri" w:hAnsi="Calibri"/>
          <w:sz w:val="22"/>
          <w:szCs w:val="22"/>
          <w:lang w:val="en-US"/>
        </w:rPr>
      </w:pPr>
    </w:p>
    <w:p w14:paraId="556D56C9" w14:textId="77777777" w:rsidR="00E001BD" w:rsidRDefault="00E001BD" w:rsidP="00431C7F">
      <w:pPr>
        <w:jc w:val="both"/>
        <w:rPr>
          <w:rFonts w:ascii="Calibri" w:hAnsi="Calibri"/>
          <w:sz w:val="22"/>
          <w:szCs w:val="22"/>
          <w:lang w:val="en-US"/>
        </w:rPr>
      </w:pPr>
      <w:r w:rsidRPr="00E001BD">
        <w:rPr>
          <w:rFonts w:ascii="Calibri" w:hAnsi="Calibri"/>
          <w:sz w:val="22"/>
          <w:szCs w:val="22"/>
          <w:lang w:val="en-US"/>
        </w:rPr>
        <w:t>“World Report 2021: Rights Trends in Bolivia.” Human Rights Watch, 13 Jan. 2021,</w:t>
      </w:r>
    </w:p>
    <w:p w14:paraId="4CC660C4" w14:textId="3CC2096C" w:rsidR="00291D83" w:rsidRDefault="00000000" w:rsidP="00E001BD">
      <w:pPr>
        <w:ind w:firstLine="720"/>
        <w:jc w:val="both"/>
        <w:rPr>
          <w:rFonts w:ascii="Calibri" w:hAnsi="Calibri"/>
          <w:sz w:val="22"/>
          <w:szCs w:val="22"/>
          <w:lang w:val="en-US"/>
        </w:rPr>
      </w:pPr>
      <w:hyperlink r:id="rId13" w:history="1">
        <w:r w:rsidR="00E001BD" w:rsidRPr="001167FC">
          <w:rPr>
            <w:rStyle w:val="Hyperlink"/>
            <w:rFonts w:ascii="Calibri" w:hAnsi="Calibri"/>
            <w:sz w:val="22"/>
            <w:szCs w:val="22"/>
            <w:lang w:val="en-US"/>
          </w:rPr>
          <w:t>www.hrw.org/world-report/2021/country-chapters/bolivia</w:t>
        </w:r>
      </w:hyperlink>
      <w:r w:rsidR="00E001BD" w:rsidRPr="00E001BD">
        <w:rPr>
          <w:rFonts w:ascii="Calibri" w:hAnsi="Calibri"/>
          <w:sz w:val="22"/>
          <w:szCs w:val="22"/>
          <w:lang w:val="en-US"/>
        </w:rPr>
        <w:t>.</w:t>
      </w:r>
      <w:r w:rsidR="00E001BD">
        <w:rPr>
          <w:rFonts w:ascii="Calibri" w:hAnsi="Calibri"/>
          <w:sz w:val="22"/>
          <w:szCs w:val="22"/>
          <w:lang w:val="en-US"/>
        </w:rPr>
        <w:t xml:space="preserve"> </w:t>
      </w:r>
    </w:p>
    <w:p w14:paraId="1C093AD3" w14:textId="77777777" w:rsidR="00291D83" w:rsidRPr="00291D83" w:rsidRDefault="00291D83" w:rsidP="00431C7F">
      <w:pPr>
        <w:jc w:val="both"/>
        <w:rPr>
          <w:rFonts w:ascii="Calibri" w:hAnsi="Calibri"/>
          <w:sz w:val="22"/>
          <w:szCs w:val="22"/>
          <w:lang w:val="en-US"/>
        </w:rPr>
      </w:pPr>
    </w:p>
    <w:p w14:paraId="40C3817E" w14:textId="77777777" w:rsidR="00D55476" w:rsidRDefault="00D55476" w:rsidP="00D55476">
      <w:pPr>
        <w:jc w:val="both"/>
        <w:rPr>
          <w:rFonts w:ascii="Calibri" w:hAnsi="Calibri"/>
          <w:b/>
          <w:lang w:val="en-US"/>
        </w:rPr>
      </w:pPr>
      <w:r w:rsidRPr="007B65F0">
        <w:rPr>
          <w:rFonts w:ascii="Calibri" w:hAnsi="Calibri"/>
          <w:b/>
          <w:lang w:val="en-US"/>
        </w:rPr>
        <w:t>Course Content</w:t>
      </w:r>
    </w:p>
    <w:p w14:paraId="17421235" w14:textId="19D64DE5" w:rsidR="0001043D" w:rsidRPr="000C0EAF" w:rsidRDefault="00D55476" w:rsidP="00C73B31">
      <w:pPr>
        <w:jc w:val="both"/>
        <w:rPr>
          <w:rFonts w:asciiTheme="minorHAnsi" w:hAnsiTheme="minorHAnsi"/>
          <w:sz w:val="22"/>
          <w:szCs w:val="22"/>
          <w:lang w:val="en-US"/>
        </w:rPr>
      </w:pPr>
      <w:r w:rsidRPr="00866C82">
        <w:rPr>
          <w:rFonts w:asciiTheme="minorHAnsi" w:hAnsiTheme="minorHAnsi"/>
          <w:sz w:val="22"/>
          <w:szCs w:val="22"/>
          <w:lang w:val="en-US"/>
        </w:rPr>
        <w:t>Due to excursions and other cultural activities, the session</w:t>
      </w:r>
      <w:r w:rsidR="00C71BD4">
        <w:rPr>
          <w:rFonts w:asciiTheme="minorHAnsi" w:hAnsiTheme="minorHAnsi"/>
          <w:sz w:val="22"/>
          <w:szCs w:val="22"/>
          <w:lang w:val="en-US"/>
        </w:rPr>
        <w:t>s</w:t>
      </w:r>
      <w:r w:rsidRPr="00866C82">
        <w:rPr>
          <w:rFonts w:asciiTheme="minorHAnsi" w:hAnsiTheme="minorHAnsi"/>
          <w:sz w:val="22"/>
          <w:szCs w:val="22"/>
          <w:lang w:val="en-US"/>
        </w:rPr>
        <w:t xml:space="preserve">, reading materials, and assignments are subject to change. </w:t>
      </w:r>
      <w:r w:rsidRPr="00C71BD4">
        <w:rPr>
          <w:rFonts w:asciiTheme="minorHAnsi" w:hAnsiTheme="minorHAnsi"/>
          <w:sz w:val="22"/>
          <w:szCs w:val="22"/>
          <w:u w:val="single"/>
          <w:lang w:val="en-US"/>
        </w:rPr>
        <w:t xml:space="preserve">It is your responsibility to take note of the changes </w:t>
      </w:r>
      <w:r w:rsidR="00B26589" w:rsidRPr="00C71BD4">
        <w:rPr>
          <w:rFonts w:asciiTheme="minorHAnsi" w:hAnsiTheme="minorHAnsi"/>
          <w:sz w:val="22"/>
          <w:szCs w:val="22"/>
          <w:u w:val="single"/>
          <w:lang w:val="en-US"/>
        </w:rPr>
        <w:t>presented throughout the course</w:t>
      </w:r>
      <w:r w:rsidRPr="00C71BD4">
        <w:rPr>
          <w:rFonts w:asciiTheme="minorHAnsi" w:hAnsiTheme="minorHAnsi"/>
          <w:sz w:val="22"/>
          <w:szCs w:val="22"/>
          <w:u w:val="single"/>
          <w:lang w:val="en-US"/>
        </w:rPr>
        <w:t xml:space="preserve">. </w:t>
      </w:r>
    </w:p>
    <w:p w14:paraId="04B8ECBB" w14:textId="77777777" w:rsidR="00FA1E49" w:rsidRPr="0003552E" w:rsidRDefault="00FA1E49" w:rsidP="00FA1E49">
      <w:pPr>
        <w:rPr>
          <w:rFonts w:asciiTheme="minorHAnsi" w:hAnsiTheme="minorHAnsi" w:cstheme="minorHAnsi"/>
          <w:b/>
          <w:sz w:val="22"/>
          <w:szCs w:val="22"/>
          <w:lang w:val="en-US"/>
        </w:rPr>
      </w:pPr>
      <w:r w:rsidRPr="0003552E">
        <w:rPr>
          <w:rFonts w:asciiTheme="minorHAnsi" w:hAnsiTheme="minorHAnsi" w:cstheme="minorHAnsi"/>
          <w:b/>
          <w:sz w:val="22"/>
          <w:szCs w:val="22"/>
          <w:lang w:val="en-US"/>
        </w:rPr>
        <w:t>Session 1</w:t>
      </w:r>
    </w:p>
    <w:p w14:paraId="34BB392D" w14:textId="6131113F" w:rsidR="0003552E" w:rsidRPr="0003552E" w:rsidRDefault="0003552E" w:rsidP="0003552E">
      <w:pPr>
        <w:pStyle w:val="ListParagraph"/>
        <w:numPr>
          <w:ilvl w:val="0"/>
          <w:numId w:val="16"/>
        </w:numPr>
        <w:spacing w:line="259" w:lineRule="auto"/>
        <w:rPr>
          <w:rFonts w:asciiTheme="minorHAnsi" w:hAnsiTheme="minorHAnsi" w:cstheme="minorHAnsi"/>
          <w:b/>
          <w:color w:val="000000" w:themeColor="text1"/>
          <w:sz w:val="22"/>
          <w:szCs w:val="22"/>
        </w:rPr>
      </w:pPr>
      <w:r w:rsidRPr="0003552E">
        <w:rPr>
          <w:rFonts w:asciiTheme="minorHAnsi" w:hAnsiTheme="minorHAnsi" w:cstheme="minorHAnsi"/>
          <w:color w:val="000000" w:themeColor="text1"/>
          <w:sz w:val="22"/>
          <w:szCs w:val="22"/>
          <w:u w:val="single"/>
        </w:rPr>
        <w:t>Topic</w:t>
      </w:r>
      <w:r w:rsidRPr="0003552E">
        <w:rPr>
          <w:rFonts w:asciiTheme="minorHAnsi" w:hAnsiTheme="minorHAnsi" w:cstheme="minorHAnsi"/>
          <w:color w:val="000000" w:themeColor="text1"/>
          <w:sz w:val="22"/>
          <w:szCs w:val="22"/>
        </w:rPr>
        <w:t>: Introduction &amp; The Geographical and Environmental Context of Bolivia (Andean, Amazonian, and Chaco regions)</w:t>
      </w:r>
    </w:p>
    <w:p w14:paraId="0D8D55CF" w14:textId="77777777" w:rsidR="0003552E" w:rsidRPr="0003552E" w:rsidRDefault="0003552E" w:rsidP="0003552E">
      <w:pPr>
        <w:pStyle w:val="ListParagraph"/>
        <w:numPr>
          <w:ilvl w:val="1"/>
          <w:numId w:val="16"/>
        </w:numPr>
        <w:spacing w:line="259" w:lineRule="auto"/>
        <w:rPr>
          <w:rFonts w:asciiTheme="minorHAnsi" w:hAnsiTheme="minorHAnsi" w:cstheme="minorHAnsi"/>
          <w:b/>
          <w:color w:val="000000" w:themeColor="text1"/>
          <w:sz w:val="22"/>
          <w:szCs w:val="22"/>
        </w:rPr>
      </w:pPr>
      <w:r w:rsidRPr="0003552E">
        <w:rPr>
          <w:rFonts w:asciiTheme="minorHAnsi" w:hAnsiTheme="minorHAnsi" w:cstheme="minorHAnsi"/>
          <w:b/>
          <w:color w:val="000000" w:themeColor="text1"/>
          <w:sz w:val="22"/>
          <w:szCs w:val="22"/>
        </w:rPr>
        <w:t>Readings</w:t>
      </w:r>
      <w:r w:rsidRPr="0003552E">
        <w:rPr>
          <w:rFonts w:asciiTheme="minorHAnsi" w:hAnsiTheme="minorHAnsi" w:cstheme="minorHAnsi"/>
          <w:color w:val="000000" w:themeColor="text1"/>
          <w:sz w:val="22"/>
          <w:szCs w:val="22"/>
        </w:rPr>
        <w:t xml:space="preserve">: </w:t>
      </w:r>
    </w:p>
    <w:p w14:paraId="02218D3E" w14:textId="77777777" w:rsidR="0003552E" w:rsidRPr="0003552E" w:rsidRDefault="0003552E" w:rsidP="0003552E">
      <w:pPr>
        <w:pStyle w:val="ListParagraph"/>
        <w:numPr>
          <w:ilvl w:val="2"/>
          <w:numId w:val="16"/>
        </w:numPr>
        <w:rPr>
          <w:rFonts w:asciiTheme="minorHAnsi" w:hAnsiTheme="minorHAnsi" w:cstheme="minorHAnsi"/>
          <w:color w:val="000000" w:themeColor="text1"/>
          <w:sz w:val="22"/>
          <w:szCs w:val="22"/>
        </w:rPr>
      </w:pPr>
      <w:r w:rsidRPr="0003552E">
        <w:rPr>
          <w:rFonts w:asciiTheme="minorHAnsi" w:hAnsiTheme="minorHAnsi" w:cstheme="minorHAnsi"/>
          <w:color w:val="000000" w:themeColor="text1"/>
          <w:sz w:val="22"/>
          <w:szCs w:val="22"/>
        </w:rPr>
        <w:t>1</w:t>
      </w:r>
      <w:r w:rsidRPr="0003552E">
        <w:rPr>
          <w:rFonts w:asciiTheme="minorHAnsi" w:hAnsiTheme="minorHAnsi" w:cstheme="minorHAnsi"/>
          <w:i/>
          <w:color w:val="000000" w:themeColor="text1"/>
          <w:sz w:val="22"/>
          <w:szCs w:val="22"/>
        </w:rPr>
        <w:t>. Indian Givers</w:t>
      </w:r>
      <w:r w:rsidRPr="0003552E">
        <w:rPr>
          <w:rFonts w:asciiTheme="minorHAnsi" w:hAnsiTheme="minorHAnsi" w:cstheme="minorHAnsi"/>
          <w:color w:val="000000" w:themeColor="text1"/>
          <w:sz w:val="22"/>
          <w:szCs w:val="22"/>
        </w:rPr>
        <w:t xml:space="preserve"> Chapter 1(Silver and Money Capitalism) </w:t>
      </w:r>
    </w:p>
    <w:p w14:paraId="5C3428FC" w14:textId="77777777" w:rsidR="0003552E" w:rsidRPr="0003552E" w:rsidRDefault="0003552E" w:rsidP="0003552E">
      <w:pPr>
        <w:pStyle w:val="ListParagraph"/>
        <w:numPr>
          <w:ilvl w:val="2"/>
          <w:numId w:val="16"/>
        </w:numPr>
        <w:rPr>
          <w:rFonts w:asciiTheme="minorHAnsi" w:hAnsiTheme="minorHAnsi" w:cstheme="minorHAnsi"/>
          <w:color w:val="000000" w:themeColor="text1"/>
          <w:sz w:val="22"/>
          <w:szCs w:val="22"/>
        </w:rPr>
      </w:pPr>
      <w:r w:rsidRPr="0003552E">
        <w:rPr>
          <w:rFonts w:asciiTheme="minorHAnsi" w:hAnsiTheme="minorHAnsi" w:cstheme="minorHAnsi"/>
          <w:color w:val="000000" w:themeColor="text1"/>
          <w:sz w:val="22"/>
          <w:szCs w:val="22"/>
        </w:rPr>
        <w:t xml:space="preserve">2. </w:t>
      </w:r>
      <w:r w:rsidRPr="0003552E">
        <w:rPr>
          <w:rFonts w:asciiTheme="minorHAnsi" w:hAnsiTheme="minorHAnsi" w:cstheme="minorHAnsi"/>
          <w:i/>
          <w:color w:val="000000" w:themeColor="text1"/>
          <w:sz w:val="22"/>
          <w:szCs w:val="22"/>
        </w:rPr>
        <w:t>Nature and Culture in the Andes</w:t>
      </w:r>
      <w:r w:rsidRPr="0003552E">
        <w:rPr>
          <w:rFonts w:asciiTheme="minorHAnsi" w:hAnsiTheme="minorHAnsi" w:cstheme="minorHAnsi"/>
          <w:color w:val="000000" w:themeColor="text1"/>
          <w:sz w:val="22"/>
          <w:szCs w:val="22"/>
        </w:rPr>
        <w:t xml:space="preserve"> Chapter 1 (</w:t>
      </w:r>
      <w:r w:rsidRPr="0003552E">
        <w:rPr>
          <w:rFonts w:asciiTheme="minorHAnsi" w:hAnsiTheme="minorHAnsi" w:cstheme="minorHAnsi"/>
          <w:color w:val="000000" w:themeColor="text1"/>
          <w:sz w:val="22"/>
          <w:szCs w:val="22"/>
          <w:shd w:val="clear" w:color="auto" w:fill="FFFFFF"/>
        </w:rPr>
        <w:t>Reflections and Trajectories)</w:t>
      </w:r>
    </w:p>
    <w:p w14:paraId="6C7EE23E" w14:textId="77777777" w:rsidR="0003552E" w:rsidRPr="0003552E" w:rsidRDefault="0003552E" w:rsidP="0003552E">
      <w:pPr>
        <w:rPr>
          <w:rFonts w:asciiTheme="minorHAnsi" w:hAnsiTheme="minorHAnsi" w:cstheme="minorHAnsi"/>
          <w:b/>
          <w:color w:val="000000" w:themeColor="text1"/>
          <w:sz w:val="22"/>
          <w:szCs w:val="22"/>
        </w:rPr>
      </w:pPr>
      <w:r w:rsidRPr="0003552E">
        <w:rPr>
          <w:rFonts w:asciiTheme="minorHAnsi" w:hAnsiTheme="minorHAnsi" w:cstheme="minorHAnsi"/>
          <w:b/>
          <w:color w:val="000000" w:themeColor="text1"/>
          <w:sz w:val="22"/>
          <w:szCs w:val="22"/>
        </w:rPr>
        <w:t>Session 2</w:t>
      </w:r>
    </w:p>
    <w:p w14:paraId="5ABA5E35" w14:textId="77777777" w:rsidR="0003552E" w:rsidRPr="0003552E" w:rsidRDefault="0003552E" w:rsidP="0003552E">
      <w:pPr>
        <w:pStyle w:val="ListParagraph"/>
        <w:numPr>
          <w:ilvl w:val="0"/>
          <w:numId w:val="16"/>
        </w:numPr>
        <w:rPr>
          <w:rFonts w:asciiTheme="minorHAnsi" w:hAnsiTheme="minorHAnsi" w:cstheme="minorHAnsi"/>
          <w:color w:val="000000" w:themeColor="text1"/>
          <w:sz w:val="22"/>
          <w:szCs w:val="22"/>
        </w:rPr>
      </w:pPr>
      <w:r w:rsidRPr="0003552E">
        <w:rPr>
          <w:rFonts w:asciiTheme="minorHAnsi" w:hAnsiTheme="minorHAnsi" w:cstheme="minorHAnsi"/>
          <w:color w:val="000000" w:themeColor="text1"/>
          <w:sz w:val="22"/>
          <w:szCs w:val="22"/>
          <w:u w:val="single"/>
        </w:rPr>
        <w:t>Topic</w:t>
      </w:r>
      <w:r w:rsidRPr="0003552E">
        <w:rPr>
          <w:rFonts w:asciiTheme="minorHAnsi" w:hAnsiTheme="minorHAnsi" w:cstheme="minorHAnsi"/>
          <w:color w:val="000000" w:themeColor="text1"/>
          <w:sz w:val="22"/>
          <w:szCs w:val="22"/>
        </w:rPr>
        <w:t xml:space="preserve">: “ A Journey to the past” </w:t>
      </w:r>
    </w:p>
    <w:p w14:paraId="3ABCF07F" w14:textId="77777777" w:rsidR="0003552E" w:rsidRPr="0003552E" w:rsidRDefault="0003552E" w:rsidP="0003552E">
      <w:pPr>
        <w:pStyle w:val="ListParagraph"/>
        <w:numPr>
          <w:ilvl w:val="1"/>
          <w:numId w:val="16"/>
        </w:numPr>
        <w:rPr>
          <w:rFonts w:asciiTheme="minorHAnsi" w:hAnsiTheme="minorHAnsi" w:cstheme="minorHAnsi"/>
          <w:color w:val="000000" w:themeColor="text1"/>
          <w:sz w:val="22"/>
          <w:szCs w:val="22"/>
        </w:rPr>
      </w:pPr>
      <w:r w:rsidRPr="0003552E">
        <w:rPr>
          <w:rFonts w:asciiTheme="minorHAnsi" w:hAnsiTheme="minorHAnsi" w:cstheme="minorHAnsi"/>
          <w:color w:val="000000" w:themeColor="text1"/>
          <w:sz w:val="22"/>
          <w:szCs w:val="22"/>
          <w:u w:val="single"/>
        </w:rPr>
        <w:t>Field Trip:</w:t>
      </w:r>
      <w:r w:rsidRPr="0003552E">
        <w:rPr>
          <w:rFonts w:asciiTheme="minorHAnsi" w:hAnsiTheme="minorHAnsi" w:cstheme="minorHAnsi"/>
          <w:color w:val="000000" w:themeColor="text1"/>
          <w:sz w:val="22"/>
          <w:szCs w:val="22"/>
        </w:rPr>
        <w:t xml:space="preserve"> Visit to the University Archaeological Museum w/David Sr. </w:t>
      </w:r>
    </w:p>
    <w:p w14:paraId="7D62F86C" w14:textId="77777777" w:rsidR="0003552E" w:rsidRPr="0003552E" w:rsidRDefault="0003552E" w:rsidP="0003552E">
      <w:pPr>
        <w:pStyle w:val="ListParagraph"/>
        <w:numPr>
          <w:ilvl w:val="1"/>
          <w:numId w:val="16"/>
        </w:numPr>
        <w:rPr>
          <w:rFonts w:asciiTheme="minorHAnsi" w:hAnsiTheme="minorHAnsi" w:cstheme="minorHAnsi"/>
          <w:color w:val="000000" w:themeColor="text1"/>
          <w:sz w:val="22"/>
          <w:szCs w:val="22"/>
        </w:rPr>
      </w:pPr>
      <w:r w:rsidRPr="0003552E">
        <w:rPr>
          <w:rFonts w:asciiTheme="minorHAnsi" w:hAnsiTheme="minorHAnsi" w:cstheme="minorHAnsi"/>
          <w:b/>
          <w:color w:val="000000" w:themeColor="text1"/>
          <w:sz w:val="22"/>
          <w:szCs w:val="22"/>
        </w:rPr>
        <w:t>Readings</w:t>
      </w:r>
      <w:r w:rsidRPr="0003552E">
        <w:rPr>
          <w:rFonts w:asciiTheme="minorHAnsi" w:hAnsiTheme="minorHAnsi" w:cstheme="minorHAnsi"/>
          <w:color w:val="000000" w:themeColor="text1"/>
          <w:sz w:val="22"/>
          <w:szCs w:val="22"/>
        </w:rPr>
        <w:t xml:space="preserve">: </w:t>
      </w:r>
    </w:p>
    <w:p w14:paraId="58E14197" w14:textId="77777777" w:rsidR="0003552E" w:rsidRPr="0003552E" w:rsidRDefault="0003552E" w:rsidP="0003552E">
      <w:pPr>
        <w:pStyle w:val="ListParagraph"/>
        <w:numPr>
          <w:ilvl w:val="2"/>
          <w:numId w:val="16"/>
        </w:numPr>
        <w:rPr>
          <w:rFonts w:asciiTheme="minorHAnsi" w:hAnsiTheme="minorHAnsi" w:cstheme="minorHAnsi"/>
          <w:color w:val="000000" w:themeColor="text1"/>
          <w:sz w:val="22"/>
          <w:szCs w:val="22"/>
        </w:rPr>
      </w:pPr>
      <w:r w:rsidRPr="0003552E">
        <w:rPr>
          <w:rFonts w:asciiTheme="minorHAnsi" w:hAnsiTheme="minorHAnsi" w:cstheme="minorHAnsi"/>
          <w:color w:val="000000" w:themeColor="text1"/>
          <w:sz w:val="22"/>
          <w:szCs w:val="22"/>
        </w:rPr>
        <w:t xml:space="preserve">1. Richards, K.J. (2009). </w:t>
      </w:r>
      <w:r w:rsidRPr="0003552E">
        <w:rPr>
          <w:rFonts w:asciiTheme="minorHAnsi" w:hAnsiTheme="minorHAnsi" w:cstheme="minorHAnsi"/>
          <w:i/>
          <w:color w:val="000000" w:themeColor="text1"/>
          <w:sz w:val="22"/>
          <w:szCs w:val="22"/>
        </w:rPr>
        <w:t>Culture Smart! Bolivia</w:t>
      </w:r>
      <w:r w:rsidRPr="0003552E">
        <w:rPr>
          <w:rFonts w:asciiTheme="minorHAnsi" w:hAnsiTheme="minorHAnsi" w:cstheme="minorHAnsi"/>
          <w:color w:val="000000" w:themeColor="text1"/>
          <w:sz w:val="22"/>
          <w:szCs w:val="22"/>
        </w:rPr>
        <w:t xml:space="preserve">. New York: </w:t>
      </w:r>
      <w:proofErr w:type="spellStart"/>
      <w:r w:rsidRPr="0003552E">
        <w:rPr>
          <w:rFonts w:asciiTheme="minorHAnsi" w:hAnsiTheme="minorHAnsi" w:cstheme="minorHAnsi"/>
          <w:color w:val="000000" w:themeColor="text1"/>
          <w:sz w:val="22"/>
          <w:szCs w:val="22"/>
        </w:rPr>
        <w:t>Kuperard</w:t>
      </w:r>
      <w:proofErr w:type="spellEnd"/>
      <w:r w:rsidRPr="0003552E">
        <w:rPr>
          <w:rFonts w:asciiTheme="minorHAnsi" w:hAnsiTheme="minorHAnsi" w:cstheme="minorHAnsi"/>
          <w:color w:val="000000" w:themeColor="text1"/>
          <w:sz w:val="22"/>
          <w:szCs w:val="22"/>
        </w:rPr>
        <w:t xml:space="preserve">. </w:t>
      </w:r>
    </w:p>
    <w:p w14:paraId="549E2F85" w14:textId="77777777" w:rsidR="0003552E" w:rsidRPr="0003552E" w:rsidRDefault="0003552E" w:rsidP="0003552E">
      <w:pPr>
        <w:rPr>
          <w:rFonts w:asciiTheme="minorHAnsi" w:hAnsiTheme="minorHAnsi" w:cstheme="minorHAnsi"/>
          <w:b/>
          <w:color w:val="000000" w:themeColor="text1"/>
          <w:sz w:val="22"/>
          <w:szCs w:val="22"/>
        </w:rPr>
      </w:pPr>
      <w:r w:rsidRPr="0003552E">
        <w:rPr>
          <w:rFonts w:asciiTheme="minorHAnsi" w:hAnsiTheme="minorHAnsi" w:cstheme="minorHAnsi"/>
          <w:b/>
          <w:color w:val="000000" w:themeColor="text1"/>
          <w:sz w:val="22"/>
          <w:szCs w:val="22"/>
        </w:rPr>
        <w:t>Session 3</w:t>
      </w:r>
    </w:p>
    <w:p w14:paraId="5391F036" w14:textId="25B670BD" w:rsidR="0003552E" w:rsidRPr="0003552E" w:rsidRDefault="0003552E" w:rsidP="0003552E">
      <w:pPr>
        <w:pStyle w:val="ListParagraph"/>
        <w:numPr>
          <w:ilvl w:val="0"/>
          <w:numId w:val="16"/>
        </w:numPr>
        <w:rPr>
          <w:rFonts w:asciiTheme="minorHAnsi" w:hAnsiTheme="minorHAnsi" w:cstheme="minorHAnsi"/>
          <w:b/>
          <w:color w:val="000000" w:themeColor="text1"/>
          <w:sz w:val="22"/>
          <w:szCs w:val="22"/>
        </w:rPr>
      </w:pPr>
      <w:r w:rsidRPr="0003552E">
        <w:rPr>
          <w:rFonts w:asciiTheme="minorHAnsi" w:hAnsiTheme="minorHAnsi" w:cstheme="minorHAnsi"/>
          <w:color w:val="000000" w:themeColor="text1"/>
          <w:sz w:val="22"/>
          <w:szCs w:val="22"/>
          <w:u w:val="single"/>
        </w:rPr>
        <w:t>Topic</w:t>
      </w:r>
      <w:r w:rsidRPr="0003552E">
        <w:rPr>
          <w:rFonts w:asciiTheme="minorHAnsi" w:hAnsiTheme="minorHAnsi" w:cstheme="minorHAnsi"/>
          <w:color w:val="000000" w:themeColor="text1"/>
          <w:sz w:val="22"/>
          <w:szCs w:val="22"/>
        </w:rPr>
        <w:t xml:space="preserve">: The process of historical-cultural conformation in Bolivia. The independent and dependent phases as well as the formation of colonial society from the sixteenth century. The interdisciplinary combination: archaeology, ethnohistory, anthropology, and linguistics. </w:t>
      </w:r>
    </w:p>
    <w:p w14:paraId="20B91ADD" w14:textId="0497D1F2" w:rsidR="0003552E" w:rsidRPr="0003552E" w:rsidRDefault="0003552E" w:rsidP="0003552E">
      <w:pPr>
        <w:pStyle w:val="ListParagraph"/>
        <w:numPr>
          <w:ilvl w:val="1"/>
          <w:numId w:val="16"/>
        </w:numPr>
        <w:rPr>
          <w:rFonts w:asciiTheme="minorHAnsi" w:hAnsiTheme="minorHAnsi" w:cstheme="minorHAnsi"/>
          <w:b/>
          <w:sz w:val="22"/>
          <w:szCs w:val="22"/>
          <w:lang w:val="es-ES"/>
        </w:rPr>
      </w:pPr>
      <w:r w:rsidRPr="0003552E">
        <w:rPr>
          <w:rFonts w:asciiTheme="minorHAnsi" w:hAnsiTheme="minorHAnsi" w:cstheme="minorHAnsi"/>
          <w:sz w:val="22"/>
          <w:szCs w:val="22"/>
          <w:u w:val="single"/>
          <w:lang w:val="es-ES"/>
        </w:rPr>
        <w:t xml:space="preserve">Field </w:t>
      </w:r>
      <w:proofErr w:type="spellStart"/>
      <w:r w:rsidRPr="0003552E">
        <w:rPr>
          <w:rFonts w:asciiTheme="minorHAnsi" w:hAnsiTheme="minorHAnsi" w:cstheme="minorHAnsi"/>
          <w:sz w:val="22"/>
          <w:szCs w:val="22"/>
          <w:u w:val="single"/>
          <w:lang w:val="es-ES"/>
        </w:rPr>
        <w:t>Trip</w:t>
      </w:r>
      <w:proofErr w:type="spellEnd"/>
      <w:r w:rsidRPr="0003552E">
        <w:rPr>
          <w:rFonts w:asciiTheme="minorHAnsi" w:hAnsiTheme="minorHAnsi" w:cstheme="minorHAnsi"/>
          <w:b/>
          <w:sz w:val="22"/>
          <w:szCs w:val="22"/>
          <w:u w:val="single"/>
          <w:lang w:val="es-ES"/>
        </w:rPr>
        <w:t>:</w:t>
      </w:r>
      <w:r w:rsidRPr="0003552E">
        <w:rPr>
          <w:rFonts w:asciiTheme="minorHAnsi" w:hAnsiTheme="minorHAnsi" w:cstheme="minorHAnsi"/>
          <w:b/>
          <w:sz w:val="22"/>
          <w:szCs w:val="22"/>
          <w:lang w:val="es-ES"/>
        </w:rPr>
        <w:t xml:space="preserve"> </w:t>
      </w:r>
      <w:proofErr w:type="spellStart"/>
      <w:r>
        <w:rPr>
          <w:rFonts w:asciiTheme="minorHAnsi" w:hAnsiTheme="minorHAnsi" w:cstheme="minorHAnsi"/>
          <w:sz w:val="22"/>
          <w:szCs w:val="22"/>
          <w:lang w:val="es-ES"/>
        </w:rPr>
        <w:t>Cooking</w:t>
      </w:r>
      <w:proofErr w:type="spellEnd"/>
      <w:r>
        <w:rPr>
          <w:rFonts w:asciiTheme="minorHAnsi" w:hAnsiTheme="minorHAnsi" w:cstheme="minorHAnsi"/>
          <w:sz w:val="22"/>
          <w:szCs w:val="22"/>
          <w:lang w:val="es-ES"/>
        </w:rPr>
        <w:t xml:space="preserve"> </w:t>
      </w:r>
      <w:proofErr w:type="spellStart"/>
      <w:r>
        <w:rPr>
          <w:rFonts w:asciiTheme="minorHAnsi" w:hAnsiTheme="minorHAnsi" w:cstheme="minorHAnsi"/>
          <w:sz w:val="22"/>
          <w:szCs w:val="22"/>
          <w:lang w:val="es-ES"/>
        </w:rPr>
        <w:t>Class</w:t>
      </w:r>
      <w:proofErr w:type="spellEnd"/>
      <w:r>
        <w:rPr>
          <w:rFonts w:asciiTheme="minorHAnsi" w:hAnsiTheme="minorHAnsi" w:cstheme="minorHAnsi"/>
          <w:sz w:val="22"/>
          <w:szCs w:val="22"/>
          <w:lang w:val="es-ES"/>
        </w:rPr>
        <w:t xml:space="preserve"> </w:t>
      </w:r>
      <w:r w:rsidR="00732412">
        <w:rPr>
          <w:rFonts w:asciiTheme="minorHAnsi" w:hAnsiTheme="minorHAnsi" w:cstheme="minorHAnsi"/>
          <w:sz w:val="22"/>
          <w:szCs w:val="22"/>
          <w:lang w:val="es-ES"/>
        </w:rPr>
        <w:t xml:space="preserve">at Adelante Mujer </w:t>
      </w:r>
      <w:r w:rsidR="00806B52">
        <w:rPr>
          <w:rFonts w:asciiTheme="minorHAnsi" w:hAnsiTheme="minorHAnsi" w:cstheme="minorHAnsi"/>
          <w:sz w:val="22"/>
          <w:szCs w:val="22"/>
          <w:lang w:val="es-ES"/>
        </w:rPr>
        <w:t>(</w:t>
      </w:r>
      <w:proofErr w:type="spellStart"/>
      <w:r w:rsidR="00806B52">
        <w:rPr>
          <w:rFonts w:asciiTheme="minorHAnsi" w:hAnsiTheme="minorHAnsi" w:cstheme="minorHAnsi"/>
          <w:sz w:val="22"/>
          <w:szCs w:val="22"/>
          <w:lang w:val="es-ES"/>
        </w:rPr>
        <w:t>Optional</w:t>
      </w:r>
      <w:proofErr w:type="spellEnd"/>
      <w:r w:rsidR="00806B52">
        <w:rPr>
          <w:rFonts w:asciiTheme="minorHAnsi" w:hAnsiTheme="minorHAnsi" w:cstheme="minorHAnsi"/>
          <w:sz w:val="22"/>
          <w:szCs w:val="22"/>
          <w:lang w:val="es-ES"/>
        </w:rPr>
        <w:t xml:space="preserve">) </w:t>
      </w:r>
    </w:p>
    <w:p w14:paraId="7848628E" w14:textId="77777777" w:rsidR="0003552E" w:rsidRPr="0003552E" w:rsidRDefault="0003552E" w:rsidP="0003552E">
      <w:pPr>
        <w:pStyle w:val="ListParagraph"/>
        <w:numPr>
          <w:ilvl w:val="1"/>
          <w:numId w:val="16"/>
        </w:numPr>
        <w:rPr>
          <w:rFonts w:asciiTheme="minorHAnsi" w:hAnsiTheme="minorHAnsi" w:cstheme="minorHAnsi"/>
          <w:sz w:val="22"/>
          <w:szCs w:val="22"/>
        </w:rPr>
      </w:pPr>
      <w:r w:rsidRPr="0003552E">
        <w:rPr>
          <w:rFonts w:asciiTheme="minorHAnsi" w:hAnsiTheme="minorHAnsi" w:cstheme="minorHAnsi"/>
          <w:b/>
          <w:sz w:val="22"/>
          <w:szCs w:val="22"/>
        </w:rPr>
        <w:t>Readings</w:t>
      </w:r>
      <w:r w:rsidRPr="0003552E">
        <w:rPr>
          <w:rFonts w:asciiTheme="minorHAnsi" w:hAnsiTheme="minorHAnsi" w:cstheme="minorHAnsi"/>
          <w:sz w:val="22"/>
          <w:szCs w:val="22"/>
        </w:rPr>
        <w:t xml:space="preserve">: </w:t>
      </w:r>
    </w:p>
    <w:p w14:paraId="0BF9CC5D" w14:textId="77777777" w:rsidR="0003552E" w:rsidRPr="0003552E" w:rsidRDefault="0003552E" w:rsidP="0003552E">
      <w:pPr>
        <w:pStyle w:val="ListParagraph"/>
        <w:numPr>
          <w:ilvl w:val="2"/>
          <w:numId w:val="16"/>
        </w:numPr>
        <w:rPr>
          <w:rFonts w:asciiTheme="minorHAnsi" w:hAnsiTheme="minorHAnsi" w:cstheme="minorHAnsi"/>
          <w:sz w:val="22"/>
          <w:szCs w:val="22"/>
        </w:rPr>
      </w:pPr>
      <w:r w:rsidRPr="0003552E">
        <w:rPr>
          <w:rFonts w:asciiTheme="minorHAnsi" w:hAnsiTheme="minorHAnsi" w:cstheme="minorHAnsi"/>
          <w:sz w:val="22"/>
          <w:szCs w:val="22"/>
        </w:rPr>
        <w:t xml:space="preserve">1. </w:t>
      </w:r>
      <w:r w:rsidRPr="0003552E">
        <w:rPr>
          <w:rFonts w:asciiTheme="minorHAnsi" w:hAnsiTheme="minorHAnsi" w:cstheme="minorHAnsi"/>
          <w:i/>
          <w:iCs/>
          <w:sz w:val="22"/>
          <w:szCs w:val="22"/>
        </w:rPr>
        <w:t>Indian Givers</w:t>
      </w:r>
      <w:r w:rsidRPr="0003552E">
        <w:rPr>
          <w:rFonts w:asciiTheme="minorHAnsi" w:hAnsiTheme="minorHAnsi" w:cstheme="minorHAnsi"/>
          <w:sz w:val="22"/>
          <w:szCs w:val="22"/>
        </w:rPr>
        <w:t xml:space="preserve"> Chapter 4 (The Food Revolution) </w:t>
      </w:r>
    </w:p>
    <w:p w14:paraId="6C26A519" w14:textId="24A61021" w:rsidR="00F40422" w:rsidRPr="0003552E" w:rsidRDefault="0003552E" w:rsidP="00F40422">
      <w:pPr>
        <w:pStyle w:val="ListParagraph"/>
        <w:numPr>
          <w:ilvl w:val="2"/>
          <w:numId w:val="16"/>
        </w:numPr>
        <w:rPr>
          <w:rFonts w:asciiTheme="minorHAnsi" w:hAnsiTheme="minorHAnsi" w:cstheme="minorHAnsi"/>
          <w:sz w:val="22"/>
          <w:szCs w:val="22"/>
        </w:rPr>
      </w:pPr>
      <w:r w:rsidRPr="0003552E">
        <w:rPr>
          <w:rFonts w:asciiTheme="minorHAnsi" w:hAnsiTheme="minorHAnsi" w:cstheme="minorHAnsi"/>
          <w:sz w:val="22"/>
          <w:szCs w:val="22"/>
        </w:rPr>
        <w:t xml:space="preserve">2. </w:t>
      </w:r>
      <w:r w:rsidRPr="0003552E">
        <w:rPr>
          <w:rFonts w:asciiTheme="minorHAnsi" w:hAnsiTheme="minorHAnsi" w:cstheme="minorHAnsi"/>
          <w:i/>
          <w:iCs/>
          <w:sz w:val="22"/>
          <w:szCs w:val="22"/>
        </w:rPr>
        <w:t>Indian Givers</w:t>
      </w:r>
      <w:r w:rsidRPr="0003552E">
        <w:rPr>
          <w:rFonts w:asciiTheme="minorHAnsi" w:hAnsiTheme="minorHAnsi" w:cstheme="minorHAnsi"/>
          <w:sz w:val="22"/>
          <w:szCs w:val="22"/>
        </w:rPr>
        <w:t xml:space="preserve"> Chapter 11 (The Drug Connection)</w:t>
      </w:r>
    </w:p>
    <w:p w14:paraId="765438DB" w14:textId="77777777" w:rsidR="00F40422" w:rsidRDefault="00F40422" w:rsidP="00F40422">
      <w:pPr>
        <w:rPr>
          <w:rFonts w:asciiTheme="minorHAnsi" w:hAnsiTheme="minorHAnsi"/>
          <w:b/>
          <w:sz w:val="22"/>
          <w:szCs w:val="22"/>
          <w:lang w:val="en-US"/>
        </w:rPr>
      </w:pPr>
    </w:p>
    <w:p w14:paraId="50D89CB8" w14:textId="77777777" w:rsidR="003D753F" w:rsidRPr="003D753F" w:rsidRDefault="003D753F" w:rsidP="003D753F">
      <w:pPr>
        <w:rPr>
          <w:rFonts w:asciiTheme="minorHAnsi" w:hAnsiTheme="minorHAnsi" w:cstheme="minorHAnsi"/>
          <w:color w:val="000000" w:themeColor="text1"/>
          <w:sz w:val="22"/>
          <w:szCs w:val="22"/>
        </w:rPr>
      </w:pPr>
      <w:r w:rsidRPr="003D753F">
        <w:rPr>
          <w:rFonts w:asciiTheme="minorHAnsi" w:hAnsiTheme="minorHAnsi" w:cstheme="minorHAnsi"/>
          <w:b/>
          <w:sz w:val="22"/>
          <w:szCs w:val="22"/>
        </w:rPr>
        <w:t>Session 4</w:t>
      </w:r>
    </w:p>
    <w:p w14:paraId="210112B1" w14:textId="77777777" w:rsidR="003D753F" w:rsidRDefault="003D753F" w:rsidP="003D753F">
      <w:pPr>
        <w:pStyle w:val="ListParagraph"/>
        <w:numPr>
          <w:ilvl w:val="0"/>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lastRenderedPageBreak/>
        <w:t>Topic</w:t>
      </w:r>
      <w:r w:rsidRPr="003D753F">
        <w:rPr>
          <w:rFonts w:asciiTheme="minorHAnsi" w:hAnsiTheme="minorHAnsi" w:cstheme="minorHAnsi"/>
          <w:sz w:val="22"/>
          <w:szCs w:val="22"/>
          <w:lang w:val="en-US"/>
        </w:rPr>
        <w:t xml:space="preserve">: Bolivian Politics: Water War &amp; Gas War; the rise of Evo Morales &amp; Political Crisis of 2019; Bolivia’s current political concerns. </w:t>
      </w:r>
    </w:p>
    <w:p w14:paraId="2EBB3D6F" w14:textId="5B959713" w:rsidR="00706348" w:rsidRPr="00706348" w:rsidRDefault="00706348" w:rsidP="00706348">
      <w:pPr>
        <w:pStyle w:val="ListParagraph"/>
        <w:numPr>
          <w:ilvl w:val="1"/>
          <w:numId w:val="16"/>
        </w:numPr>
        <w:rPr>
          <w:rFonts w:asciiTheme="minorHAnsi" w:hAnsiTheme="minorHAnsi" w:cstheme="minorHAnsi"/>
          <w:color w:val="000000" w:themeColor="text1"/>
          <w:sz w:val="22"/>
          <w:szCs w:val="22"/>
        </w:rPr>
      </w:pPr>
      <w:r w:rsidRPr="003D753F">
        <w:rPr>
          <w:rFonts w:asciiTheme="minorHAnsi" w:hAnsiTheme="minorHAnsi" w:cstheme="minorHAnsi"/>
          <w:color w:val="000000" w:themeColor="text1"/>
          <w:sz w:val="22"/>
          <w:szCs w:val="22"/>
          <w:u w:val="single"/>
        </w:rPr>
        <w:t>Field Trips</w:t>
      </w:r>
      <w:r w:rsidRPr="003D753F">
        <w:rPr>
          <w:rFonts w:asciiTheme="minorHAnsi" w:hAnsiTheme="minorHAnsi" w:cstheme="minorHAnsi"/>
          <w:color w:val="000000" w:themeColor="text1"/>
          <w:sz w:val="22"/>
          <w:szCs w:val="22"/>
        </w:rPr>
        <w:t xml:space="preserve">: Visit Palacio Portales &amp; Eat </w:t>
      </w:r>
      <w:proofErr w:type="spellStart"/>
      <w:r w:rsidRPr="003D753F">
        <w:rPr>
          <w:rFonts w:asciiTheme="minorHAnsi" w:hAnsiTheme="minorHAnsi" w:cstheme="minorHAnsi"/>
          <w:color w:val="000000" w:themeColor="text1"/>
          <w:sz w:val="22"/>
          <w:szCs w:val="22"/>
        </w:rPr>
        <w:t>Api</w:t>
      </w:r>
      <w:proofErr w:type="spellEnd"/>
      <w:r w:rsidRPr="003D753F">
        <w:rPr>
          <w:rFonts w:asciiTheme="minorHAnsi" w:hAnsiTheme="minorHAnsi" w:cstheme="minorHAnsi"/>
          <w:color w:val="000000" w:themeColor="text1"/>
          <w:sz w:val="22"/>
          <w:szCs w:val="22"/>
        </w:rPr>
        <w:t xml:space="preserve"> and Pastel (</w:t>
      </w:r>
      <w:proofErr w:type="spellStart"/>
      <w:r w:rsidRPr="003D753F">
        <w:rPr>
          <w:rFonts w:asciiTheme="minorHAnsi" w:hAnsiTheme="minorHAnsi" w:cstheme="minorHAnsi"/>
          <w:color w:val="000000" w:themeColor="text1"/>
          <w:sz w:val="22"/>
          <w:szCs w:val="22"/>
        </w:rPr>
        <w:t>Saltenas</w:t>
      </w:r>
      <w:proofErr w:type="spellEnd"/>
      <w:r w:rsidRPr="003D753F">
        <w:rPr>
          <w:rFonts w:asciiTheme="minorHAnsi" w:hAnsiTheme="minorHAnsi" w:cstheme="minorHAnsi"/>
          <w:color w:val="000000" w:themeColor="text1"/>
          <w:sz w:val="22"/>
          <w:szCs w:val="22"/>
        </w:rPr>
        <w:t xml:space="preserve"> Optional) </w:t>
      </w:r>
    </w:p>
    <w:p w14:paraId="4136CD98" w14:textId="77777777" w:rsidR="003D753F" w:rsidRPr="003D753F" w:rsidRDefault="003D753F" w:rsidP="003D753F">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b/>
          <w:sz w:val="22"/>
          <w:szCs w:val="22"/>
          <w:lang w:val="en-US"/>
        </w:rPr>
        <w:t>Readings</w:t>
      </w:r>
      <w:r w:rsidRPr="003D753F">
        <w:rPr>
          <w:rFonts w:asciiTheme="minorHAnsi" w:hAnsiTheme="minorHAnsi" w:cstheme="minorHAnsi"/>
          <w:sz w:val="22"/>
          <w:szCs w:val="22"/>
          <w:lang w:val="en-US"/>
        </w:rPr>
        <w:t xml:space="preserve">: </w:t>
      </w:r>
    </w:p>
    <w:p w14:paraId="6E7A0A05" w14:textId="77777777" w:rsidR="003D753F" w:rsidRPr="003D753F" w:rsidRDefault="003D753F" w:rsidP="003D753F">
      <w:pPr>
        <w:pStyle w:val="ListParagraph"/>
        <w:numPr>
          <w:ilvl w:val="0"/>
          <w:numId w:val="29"/>
        </w:numPr>
        <w:rPr>
          <w:rFonts w:asciiTheme="minorHAnsi" w:hAnsiTheme="minorHAnsi" w:cstheme="minorHAnsi"/>
          <w:sz w:val="22"/>
          <w:szCs w:val="22"/>
          <w:lang w:val="en-US"/>
        </w:rPr>
      </w:pPr>
      <w:r w:rsidRPr="003D753F">
        <w:rPr>
          <w:rFonts w:asciiTheme="minorHAnsi" w:hAnsiTheme="minorHAnsi" w:cstheme="minorHAnsi"/>
          <w:sz w:val="22"/>
          <w:szCs w:val="22"/>
          <w:lang w:val="en-US"/>
        </w:rPr>
        <w:t xml:space="preserve">Boulding, Carew, et al. “The Real Story Behind the Bolivia Protest Isn’t the One You’re Hearing” </w:t>
      </w:r>
      <w:hyperlink r:id="rId14" w:history="1">
        <w:r w:rsidRPr="003D753F">
          <w:rPr>
            <w:rStyle w:val="Hyperlink"/>
            <w:rFonts w:asciiTheme="minorHAnsi" w:hAnsiTheme="minorHAnsi" w:cstheme="minorHAnsi"/>
            <w:sz w:val="22"/>
            <w:szCs w:val="22"/>
            <w:lang w:val="en-US"/>
          </w:rPr>
          <w:t>https://www.vanderbilt.edu/lapop/news/112019-Bolivia-thewashingtonpost.pdf</w:t>
        </w:r>
      </w:hyperlink>
    </w:p>
    <w:p w14:paraId="5ADF5ECC" w14:textId="77777777" w:rsidR="003D753F" w:rsidRPr="003D753F" w:rsidRDefault="003D753F" w:rsidP="003D753F">
      <w:pPr>
        <w:pStyle w:val="ListParagraph"/>
        <w:numPr>
          <w:ilvl w:val="0"/>
          <w:numId w:val="29"/>
        </w:numPr>
        <w:rPr>
          <w:rStyle w:val="Hyperlink"/>
          <w:rFonts w:asciiTheme="minorHAnsi" w:hAnsiTheme="minorHAnsi" w:cstheme="minorHAnsi"/>
          <w:color w:val="auto"/>
          <w:sz w:val="22"/>
          <w:szCs w:val="22"/>
          <w:u w:val="none"/>
          <w:lang w:val="en-US"/>
        </w:rPr>
      </w:pPr>
      <w:r w:rsidRPr="003D753F">
        <w:rPr>
          <w:rFonts w:asciiTheme="minorHAnsi" w:hAnsiTheme="minorHAnsi" w:cstheme="minorHAnsi"/>
          <w:sz w:val="22"/>
          <w:szCs w:val="22"/>
          <w:lang w:val="en-US"/>
        </w:rPr>
        <w:t>“World Report 2021: Rights Trends in Bolivia.”</w:t>
      </w:r>
      <w:r w:rsidRPr="003D753F">
        <w:rPr>
          <w:rFonts w:asciiTheme="minorHAnsi" w:hAnsiTheme="minorHAnsi" w:cstheme="minorHAnsi"/>
          <w:sz w:val="22"/>
          <w:szCs w:val="22"/>
        </w:rPr>
        <w:t xml:space="preserve"> </w:t>
      </w:r>
      <w:hyperlink r:id="rId15" w:history="1">
        <w:r w:rsidRPr="003D753F">
          <w:rPr>
            <w:rStyle w:val="Hyperlink"/>
            <w:rFonts w:asciiTheme="minorHAnsi" w:hAnsiTheme="minorHAnsi" w:cstheme="minorHAnsi"/>
            <w:sz w:val="22"/>
            <w:szCs w:val="22"/>
            <w:lang w:val="en-US"/>
          </w:rPr>
          <w:t>www.hrw.org/world-report/2021/country-chapters/bolivia</w:t>
        </w:r>
      </w:hyperlink>
    </w:p>
    <w:p w14:paraId="4644910D" w14:textId="77777777" w:rsidR="003D753F" w:rsidRPr="003D753F" w:rsidRDefault="003D753F" w:rsidP="003D753F">
      <w:pPr>
        <w:pStyle w:val="ListParagraph"/>
        <w:numPr>
          <w:ilvl w:val="0"/>
          <w:numId w:val="29"/>
        </w:numPr>
        <w:rPr>
          <w:rFonts w:asciiTheme="minorHAnsi" w:hAnsiTheme="minorHAnsi" w:cstheme="minorHAnsi"/>
          <w:sz w:val="22"/>
          <w:szCs w:val="22"/>
          <w:lang w:val="en-US"/>
        </w:rPr>
      </w:pPr>
      <w:r w:rsidRPr="003D753F">
        <w:rPr>
          <w:rStyle w:val="Hyperlink"/>
          <w:rFonts w:asciiTheme="minorHAnsi" w:hAnsiTheme="minorHAnsi" w:cstheme="minorHAnsi"/>
          <w:color w:val="000000" w:themeColor="text1"/>
          <w:sz w:val="22"/>
          <w:szCs w:val="22"/>
          <w:u w:val="none"/>
          <w:lang w:val="en-US"/>
        </w:rPr>
        <w:t xml:space="preserve">The Economist. “Bolivia is on the brink of an economic crisis” </w:t>
      </w:r>
      <w:hyperlink r:id="rId16" w:history="1">
        <w:r w:rsidRPr="003D753F">
          <w:rPr>
            <w:rStyle w:val="Hyperlink"/>
            <w:rFonts w:asciiTheme="minorHAnsi" w:hAnsiTheme="minorHAnsi" w:cstheme="minorHAnsi"/>
            <w:sz w:val="22"/>
            <w:szCs w:val="22"/>
          </w:rPr>
          <w:t>https://www.economist.com/the-americas/2023/04/18/bolivia-is-on-the-brink-of-an-economic-crisis</w:t>
        </w:r>
      </w:hyperlink>
    </w:p>
    <w:p w14:paraId="4F7D6A80" w14:textId="77777777" w:rsidR="003D753F" w:rsidRPr="003D753F" w:rsidRDefault="003D753F" w:rsidP="003D753F">
      <w:pPr>
        <w:rPr>
          <w:rFonts w:asciiTheme="minorHAnsi" w:hAnsiTheme="minorHAnsi" w:cstheme="minorHAnsi"/>
          <w:color w:val="000000" w:themeColor="text1"/>
          <w:sz w:val="22"/>
          <w:szCs w:val="22"/>
        </w:rPr>
      </w:pPr>
      <w:r w:rsidRPr="003D753F">
        <w:rPr>
          <w:rFonts w:asciiTheme="minorHAnsi" w:hAnsiTheme="minorHAnsi" w:cstheme="minorHAnsi"/>
          <w:b/>
          <w:color w:val="000000" w:themeColor="text1"/>
          <w:sz w:val="22"/>
          <w:szCs w:val="22"/>
        </w:rPr>
        <w:t>Session 5</w:t>
      </w:r>
    </w:p>
    <w:p w14:paraId="196B94FB" w14:textId="77777777" w:rsidR="003D753F" w:rsidRPr="003D753F" w:rsidRDefault="003D753F" w:rsidP="003D753F">
      <w:pPr>
        <w:ind w:firstLine="720"/>
        <w:rPr>
          <w:rFonts w:asciiTheme="minorHAnsi" w:hAnsiTheme="minorHAnsi" w:cstheme="minorHAnsi"/>
          <w:color w:val="000000" w:themeColor="text1"/>
          <w:sz w:val="22"/>
          <w:szCs w:val="22"/>
        </w:rPr>
      </w:pPr>
      <w:r w:rsidRPr="003D753F">
        <w:rPr>
          <w:rFonts w:asciiTheme="minorHAnsi" w:hAnsiTheme="minorHAnsi" w:cstheme="minorHAnsi"/>
          <w:color w:val="000000" w:themeColor="text1"/>
          <w:sz w:val="22"/>
          <w:szCs w:val="22"/>
          <w:u w:val="single"/>
        </w:rPr>
        <w:t>Topic</w:t>
      </w:r>
      <w:r w:rsidRPr="003D753F">
        <w:rPr>
          <w:rFonts w:asciiTheme="minorHAnsi" w:hAnsiTheme="minorHAnsi" w:cstheme="minorHAnsi"/>
          <w:color w:val="000000" w:themeColor="text1"/>
          <w:sz w:val="22"/>
          <w:szCs w:val="22"/>
        </w:rPr>
        <w:t xml:space="preserve">: Archaeological Inca Site Relevance in Culture and </w:t>
      </w:r>
      <w:proofErr w:type="spellStart"/>
      <w:r w:rsidRPr="003D753F">
        <w:rPr>
          <w:rFonts w:asciiTheme="minorHAnsi" w:hAnsiTheme="minorHAnsi" w:cstheme="minorHAnsi"/>
          <w:color w:val="000000" w:themeColor="text1"/>
          <w:sz w:val="22"/>
          <w:szCs w:val="22"/>
        </w:rPr>
        <w:t>Pariumani</w:t>
      </w:r>
      <w:proofErr w:type="spellEnd"/>
      <w:r w:rsidRPr="003D753F">
        <w:rPr>
          <w:rFonts w:asciiTheme="minorHAnsi" w:hAnsiTheme="minorHAnsi" w:cstheme="minorHAnsi"/>
          <w:color w:val="000000" w:themeColor="text1"/>
          <w:sz w:val="22"/>
          <w:szCs w:val="22"/>
        </w:rPr>
        <w:t xml:space="preserve"> Hacienda </w:t>
      </w:r>
    </w:p>
    <w:p w14:paraId="4F3F2AEA" w14:textId="77777777" w:rsidR="003D753F" w:rsidRPr="003D753F" w:rsidRDefault="003D753F" w:rsidP="003D753F">
      <w:pPr>
        <w:pStyle w:val="ListParagraph"/>
        <w:numPr>
          <w:ilvl w:val="1"/>
          <w:numId w:val="16"/>
        </w:numPr>
        <w:rPr>
          <w:rFonts w:asciiTheme="minorHAnsi" w:hAnsiTheme="minorHAnsi" w:cstheme="minorHAnsi"/>
          <w:color w:val="000000" w:themeColor="text1"/>
          <w:sz w:val="22"/>
          <w:szCs w:val="22"/>
        </w:rPr>
      </w:pPr>
      <w:r w:rsidRPr="003D753F">
        <w:rPr>
          <w:rFonts w:asciiTheme="minorHAnsi" w:hAnsiTheme="minorHAnsi" w:cstheme="minorHAnsi"/>
          <w:color w:val="000000" w:themeColor="text1"/>
          <w:sz w:val="22"/>
          <w:szCs w:val="22"/>
          <w:u w:val="single"/>
        </w:rPr>
        <w:t>Field Trip</w:t>
      </w:r>
      <w:r w:rsidRPr="003D753F">
        <w:rPr>
          <w:rFonts w:asciiTheme="minorHAnsi" w:hAnsiTheme="minorHAnsi" w:cstheme="minorHAnsi"/>
          <w:color w:val="000000" w:themeColor="text1"/>
          <w:sz w:val="22"/>
          <w:szCs w:val="22"/>
        </w:rPr>
        <w:t xml:space="preserve">: Visit to </w:t>
      </w:r>
      <w:proofErr w:type="spellStart"/>
      <w:r w:rsidRPr="003D753F">
        <w:rPr>
          <w:rFonts w:asciiTheme="minorHAnsi" w:hAnsiTheme="minorHAnsi" w:cstheme="minorHAnsi"/>
          <w:color w:val="000000" w:themeColor="text1"/>
          <w:sz w:val="22"/>
          <w:szCs w:val="22"/>
        </w:rPr>
        <w:t>Cotaphachi-Quillacollo</w:t>
      </w:r>
      <w:proofErr w:type="spellEnd"/>
      <w:r w:rsidRPr="003D753F">
        <w:rPr>
          <w:rFonts w:asciiTheme="minorHAnsi" w:hAnsiTheme="minorHAnsi" w:cstheme="minorHAnsi"/>
          <w:color w:val="000000" w:themeColor="text1"/>
          <w:sz w:val="22"/>
          <w:szCs w:val="22"/>
        </w:rPr>
        <w:t xml:space="preserve"> &amp; </w:t>
      </w:r>
      <w:proofErr w:type="spellStart"/>
      <w:r w:rsidRPr="003D753F">
        <w:rPr>
          <w:rFonts w:asciiTheme="minorHAnsi" w:hAnsiTheme="minorHAnsi" w:cstheme="minorHAnsi"/>
          <w:color w:val="000000" w:themeColor="text1"/>
          <w:sz w:val="22"/>
          <w:szCs w:val="22"/>
        </w:rPr>
        <w:t>Pariumani</w:t>
      </w:r>
      <w:proofErr w:type="spellEnd"/>
      <w:r w:rsidRPr="003D753F">
        <w:rPr>
          <w:rFonts w:asciiTheme="minorHAnsi" w:hAnsiTheme="minorHAnsi" w:cstheme="minorHAnsi"/>
          <w:color w:val="000000" w:themeColor="text1"/>
          <w:sz w:val="22"/>
          <w:szCs w:val="22"/>
        </w:rPr>
        <w:t xml:space="preserve"> w/David Sr.</w:t>
      </w:r>
    </w:p>
    <w:p w14:paraId="47646418" w14:textId="77777777" w:rsidR="003D753F" w:rsidRPr="003D753F" w:rsidRDefault="003D753F" w:rsidP="003D753F">
      <w:pPr>
        <w:pStyle w:val="ListParagraph"/>
        <w:numPr>
          <w:ilvl w:val="1"/>
          <w:numId w:val="16"/>
        </w:numPr>
        <w:rPr>
          <w:rFonts w:asciiTheme="minorHAnsi" w:hAnsiTheme="minorHAnsi" w:cstheme="minorHAnsi"/>
          <w:color w:val="000000" w:themeColor="text1"/>
          <w:sz w:val="22"/>
          <w:szCs w:val="22"/>
        </w:rPr>
      </w:pPr>
      <w:r w:rsidRPr="003D753F">
        <w:rPr>
          <w:rFonts w:asciiTheme="minorHAnsi" w:hAnsiTheme="minorHAnsi" w:cstheme="minorHAnsi"/>
          <w:b/>
          <w:color w:val="000000" w:themeColor="text1"/>
          <w:sz w:val="22"/>
          <w:szCs w:val="22"/>
        </w:rPr>
        <w:t>Readings:</w:t>
      </w:r>
      <w:r w:rsidRPr="003D753F">
        <w:rPr>
          <w:rFonts w:asciiTheme="minorHAnsi" w:hAnsiTheme="minorHAnsi" w:cstheme="minorHAnsi"/>
          <w:color w:val="000000" w:themeColor="text1"/>
          <w:sz w:val="22"/>
          <w:szCs w:val="22"/>
        </w:rPr>
        <w:t xml:space="preserve"> </w:t>
      </w:r>
    </w:p>
    <w:p w14:paraId="7160B71F" w14:textId="77777777" w:rsidR="003D753F" w:rsidRPr="003D753F" w:rsidRDefault="003D753F" w:rsidP="003D753F">
      <w:pPr>
        <w:pStyle w:val="ListParagraph"/>
        <w:numPr>
          <w:ilvl w:val="0"/>
          <w:numId w:val="23"/>
        </w:numPr>
        <w:rPr>
          <w:rFonts w:asciiTheme="minorHAnsi" w:hAnsiTheme="minorHAnsi" w:cstheme="minorHAnsi"/>
          <w:color w:val="000000" w:themeColor="text1"/>
          <w:sz w:val="22"/>
          <w:szCs w:val="22"/>
        </w:rPr>
      </w:pPr>
      <w:r w:rsidRPr="003D753F">
        <w:rPr>
          <w:rFonts w:asciiTheme="minorHAnsi" w:hAnsiTheme="minorHAnsi" w:cstheme="minorHAnsi"/>
          <w:i/>
          <w:color w:val="000000" w:themeColor="text1"/>
          <w:sz w:val="22"/>
          <w:szCs w:val="22"/>
        </w:rPr>
        <w:t>Indian Givers</w:t>
      </w:r>
      <w:r w:rsidRPr="003D753F">
        <w:rPr>
          <w:rFonts w:asciiTheme="minorHAnsi" w:hAnsiTheme="minorHAnsi" w:cstheme="minorHAnsi"/>
          <w:color w:val="000000" w:themeColor="text1"/>
          <w:sz w:val="22"/>
          <w:szCs w:val="22"/>
        </w:rPr>
        <w:t xml:space="preserve"> Chapter 4 (The Food Revolution)</w:t>
      </w:r>
    </w:p>
    <w:p w14:paraId="265E0844" w14:textId="77777777" w:rsidR="003D753F" w:rsidRPr="003D753F" w:rsidRDefault="003D753F" w:rsidP="003D753F">
      <w:pPr>
        <w:pStyle w:val="ListParagraph"/>
        <w:numPr>
          <w:ilvl w:val="0"/>
          <w:numId w:val="23"/>
        </w:numPr>
        <w:rPr>
          <w:rFonts w:asciiTheme="minorHAnsi" w:hAnsiTheme="minorHAnsi" w:cstheme="minorHAnsi"/>
          <w:color w:val="000000" w:themeColor="text1"/>
          <w:sz w:val="22"/>
          <w:szCs w:val="22"/>
        </w:rPr>
      </w:pPr>
      <w:r w:rsidRPr="003D753F">
        <w:rPr>
          <w:rFonts w:asciiTheme="minorHAnsi" w:hAnsiTheme="minorHAnsi" w:cstheme="minorHAnsi"/>
          <w:i/>
          <w:color w:val="000000" w:themeColor="text1"/>
          <w:sz w:val="22"/>
          <w:szCs w:val="22"/>
        </w:rPr>
        <w:t xml:space="preserve">Indian Givers </w:t>
      </w:r>
      <w:r w:rsidRPr="003D753F">
        <w:rPr>
          <w:rFonts w:asciiTheme="minorHAnsi" w:hAnsiTheme="minorHAnsi" w:cstheme="minorHAnsi"/>
          <w:color w:val="000000" w:themeColor="text1"/>
          <w:sz w:val="22"/>
          <w:szCs w:val="22"/>
        </w:rPr>
        <w:t>Chapter 5 (Indian Agricultural Technology)</w:t>
      </w:r>
    </w:p>
    <w:p w14:paraId="006FD0AE" w14:textId="77777777" w:rsidR="003D753F" w:rsidRPr="003D753F" w:rsidRDefault="003D753F" w:rsidP="003D753F">
      <w:pPr>
        <w:rPr>
          <w:rFonts w:asciiTheme="minorHAnsi" w:hAnsiTheme="minorHAnsi" w:cstheme="minorHAnsi"/>
          <w:color w:val="7030A0"/>
          <w:sz w:val="22"/>
          <w:szCs w:val="22"/>
        </w:rPr>
      </w:pPr>
      <w:r w:rsidRPr="003D753F">
        <w:rPr>
          <w:rFonts w:asciiTheme="minorHAnsi" w:hAnsiTheme="minorHAnsi" w:cstheme="minorHAnsi"/>
          <w:b/>
          <w:sz w:val="22"/>
          <w:szCs w:val="22"/>
        </w:rPr>
        <w:t xml:space="preserve">Session 6 </w:t>
      </w:r>
    </w:p>
    <w:p w14:paraId="5CA54A9F" w14:textId="77777777" w:rsidR="003D753F" w:rsidRPr="003D753F" w:rsidRDefault="003D753F" w:rsidP="003D753F">
      <w:pPr>
        <w:pStyle w:val="ListParagraph"/>
        <w:rPr>
          <w:rFonts w:asciiTheme="minorHAnsi" w:hAnsiTheme="minorHAnsi" w:cstheme="minorHAnsi"/>
          <w:color w:val="000000" w:themeColor="text1"/>
          <w:sz w:val="22"/>
          <w:szCs w:val="22"/>
        </w:rPr>
      </w:pPr>
      <w:r w:rsidRPr="003D753F">
        <w:rPr>
          <w:rFonts w:asciiTheme="minorHAnsi" w:hAnsiTheme="minorHAnsi" w:cstheme="minorHAnsi"/>
          <w:color w:val="000000" w:themeColor="text1"/>
          <w:sz w:val="22"/>
          <w:szCs w:val="22"/>
          <w:u w:val="single"/>
        </w:rPr>
        <w:t>Topic</w:t>
      </w:r>
      <w:r w:rsidRPr="003D753F">
        <w:rPr>
          <w:rFonts w:asciiTheme="minorHAnsi" w:hAnsiTheme="minorHAnsi" w:cstheme="minorHAnsi"/>
          <w:color w:val="000000" w:themeColor="text1"/>
          <w:sz w:val="22"/>
          <w:szCs w:val="22"/>
        </w:rPr>
        <w:t xml:space="preserve">: The Mentality and Ways of being Bolivian. The intertwining of knowledge between ancestral and modern-day life: health, religiosity, and education. </w:t>
      </w:r>
    </w:p>
    <w:p w14:paraId="4C2CA46E" w14:textId="77777777" w:rsidR="003D753F" w:rsidRDefault="003D753F" w:rsidP="003D753F">
      <w:pPr>
        <w:pStyle w:val="ListParagraph"/>
        <w:numPr>
          <w:ilvl w:val="1"/>
          <w:numId w:val="16"/>
        </w:numPr>
        <w:rPr>
          <w:rFonts w:asciiTheme="minorHAnsi" w:hAnsiTheme="minorHAnsi" w:cstheme="minorHAnsi"/>
          <w:sz w:val="22"/>
          <w:szCs w:val="22"/>
        </w:rPr>
      </w:pPr>
      <w:r w:rsidRPr="003D753F">
        <w:rPr>
          <w:rFonts w:asciiTheme="minorHAnsi" w:hAnsiTheme="minorHAnsi" w:cstheme="minorHAnsi"/>
          <w:sz w:val="22"/>
          <w:szCs w:val="22"/>
          <w:u w:val="single"/>
        </w:rPr>
        <w:t>Field Trips</w:t>
      </w:r>
      <w:r w:rsidRPr="003D753F">
        <w:rPr>
          <w:rFonts w:asciiTheme="minorHAnsi" w:hAnsiTheme="minorHAnsi" w:cstheme="minorHAnsi"/>
          <w:sz w:val="22"/>
          <w:szCs w:val="22"/>
        </w:rPr>
        <w:t>: Visit Universidad Mayor de San Simon w/David Sr.</w:t>
      </w:r>
    </w:p>
    <w:p w14:paraId="5B8B94F3" w14:textId="6BC6EDBF" w:rsidR="006A709B" w:rsidRPr="003D753F" w:rsidRDefault="006A709B" w:rsidP="003D753F">
      <w:pPr>
        <w:pStyle w:val="ListParagraph"/>
        <w:numPr>
          <w:ilvl w:val="1"/>
          <w:numId w:val="16"/>
        </w:numPr>
        <w:rPr>
          <w:rFonts w:asciiTheme="minorHAnsi" w:hAnsiTheme="minorHAnsi" w:cstheme="minorHAnsi"/>
          <w:sz w:val="22"/>
          <w:szCs w:val="22"/>
        </w:rPr>
      </w:pPr>
      <w:r w:rsidRPr="003D753F">
        <w:rPr>
          <w:rFonts w:asciiTheme="minorHAnsi" w:hAnsiTheme="minorHAnsi" w:cstheme="minorHAnsi"/>
          <w:sz w:val="22"/>
          <w:szCs w:val="22"/>
          <w:u w:val="single"/>
        </w:rPr>
        <w:t>Field Trips</w:t>
      </w:r>
      <w:r w:rsidRPr="003D753F">
        <w:rPr>
          <w:rFonts w:asciiTheme="minorHAnsi" w:hAnsiTheme="minorHAnsi" w:cstheme="minorHAnsi"/>
          <w:sz w:val="22"/>
          <w:szCs w:val="22"/>
        </w:rPr>
        <w:t>:</w:t>
      </w:r>
      <w:r>
        <w:rPr>
          <w:rFonts w:asciiTheme="minorHAnsi" w:hAnsiTheme="minorHAnsi" w:cstheme="minorHAnsi"/>
          <w:sz w:val="22"/>
          <w:szCs w:val="22"/>
        </w:rPr>
        <w:t xml:space="preserve"> La Cancha w/Alexis </w:t>
      </w:r>
    </w:p>
    <w:p w14:paraId="72EAC89A" w14:textId="77777777" w:rsidR="003D753F" w:rsidRPr="003D753F" w:rsidRDefault="003D753F" w:rsidP="003D753F">
      <w:pPr>
        <w:pStyle w:val="ListParagraph"/>
        <w:numPr>
          <w:ilvl w:val="1"/>
          <w:numId w:val="16"/>
        </w:numPr>
        <w:rPr>
          <w:rFonts w:asciiTheme="minorHAnsi" w:hAnsiTheme="minorHAnsi" w:cstheme="minorHAnsi"/>
          <w:sz w:val="22"/>
          <w:szCs w:val="22"/>
        </w:rPr>
      </w:pPr>
      <w:r w:rsidRPr="003D753F">
        <w:rPr>
          <w:rFonts w:asciiTheme="minorHAnsi" w:hAnsiTheme="minorHAnsi" w:cstheme="minorHAnsi"/>
          <w:b/>
          <w:sz w:val="22"/>
          <w:szCs w:val="22"/>
        </w:rPr>
        <w:t>Readings</w:t>
      </w:r>
      <w:r w:rsidRPr="003D753F">
        <w:rPr>
          <w:rFonts w:asciiTheme="minorHAnsi" w:hAnsiTheme="minorHAnsi" w:cstheme="minorHAnsi"/>
          <w:sz w:val="22"/>
          <w:szCs w:val="22"/>
        </w:rPr>
        <w:t>: TBA</w:t>
      </w:r>
    </w:p>
    <w:p w14:paraId="204154BF" w14:textId="5310D356" w:rsidR="00CA25BE" w:rsidRPr="003D753F" w:rsidRDefault="008B0F07" w:rsidP="00CA25BE">
      <w:pPr>
        <w:rPr>
          <w:rFonts w:asciiTheme="minorHAnsi" w:hAnsiTheme="minorHAnsi" w:cstheme="minorHAnsi"/>
          <w:b/>
          <w:color w:val="FF0000"/>
          <w:sz w:val="22"/>
          <w:szCs w:val="22"/>
          <w:lang w:val="en-US"/>
        </w:rPr>
      </w:pPr>
      <w:r w:rsidRPr="003D753F">
        <w:rPr>
          <w:rFonts w:asciiTheme="minorHAnsi" w:hAnsiTheme="minorHAnsi" w:cstheme="minorHAnsi"/>
          <w:b/>
          <w:sz w:val="22"/>
          <w:szCs w:val="22"/>
          <w:lang w:val="en-US"/>
        </w:rPr>
        <w:t>Session 7</w:t>
      </w:r>
      <w:r w:rsidR="007A1267" w:rsidRPr="003D753F">
        <w:rPr>
          <w:rFonts w:asciiTheme="minorHAnsi" w:hAnsiTheme="minorHAnsi" w:cstheme="minorHAnsi"/>
          <w:b/>
          <w:sz w:val="22"/>
          <w:szCs w:val="22"/>
          <w:lang w:val="en-US"/>
        </w:rPr>
        <w:t xml:space="preserve"> </w:t>
      </w:r>
    </w:p>
    <w:p w14:paraId="055CD644" w14:textId="105C3346" w:rsidR="004E4AE5" w:rsidRPr="003D753F" w:rsidRDefault="004E4AE5" w:rsidP="00CA25BE">
      <w:pPr>
        <w:pStyle w:val="ListParagraph"/>
        <w:numPr>
          <w:ilvl w:val="0"/>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Topic</w:t>
      </w:r>
      <w:r w:rsidR="00C64C1E" w:rsidRPr="003D753F">
        <w:rPr>
          <w:rFonts w:asciiTheme="minorHAnsi" w:hAnsiTheme="minorHAnsi" w:cstheme="minorHAnsi"/>
          <w:sz w:val="22"/>
          <w:szCs w:val="22"/>
          <w:lang w:val="en-US"/>
        </w:rPr>
        <w:t xml:space="preserve">: Traditional Andean Medicine </w:t>
      </w:r>
    </w:p>
    <w:p w14:paraId="5594AEFE" w14:textId="579AA5B1" w:rsidR="004E4AE5" w:rsidRDefault="004E4AE5" w:rsidP="0001043D">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Field Trip</w:t>
      </w:r>
      <w:r w:rsidR="00C64C1E" w:rsidRPr="003D753F">
        <w:rPr>
          <w:rFonts w:asciiTheme="minorHAnsi" w:hAnsiTheme="minorHAnsi" w:cstheme="minorHAnsi"/>
          <w:sz w:val="22"/>
          <w:szCs w:val="22"/>
          <w:u w:val="single"/>
          <w:lang w:val="en-US"/>
        </w:rPr>
        <w:t>s:</w:t>
      </w:r>
      <w:r w:rsidR="00C64C1E" w:rsidRPr="003D753F">
        <w:rPr>
          <w:rFonts w:asciiTheme="minorHAnsi" w:hAnsiTheme="minorHAnsi" w:cstheme="minorHAnsi"/>
          <w:sz w:val="22"/>
          <w:szCs w:val="22"/>
          <w:lang w:val="en-US"/>
        </w:rPr>
        <w:t xml:space="preserve"> Visit </w:t>
      </w:r>
      <w:proofErr w:type="spellStart"/>
      <w:r w:rsidR="00C64C1E" w:rsidRPr="00706348">
        <w:rPr>
          <w:rFonts w:asciiTheme="minorHAnsi" w:hAnsiTheme="minorHAnsi" w:cstheme="minorHAnsi"/>
          <w:color w:val="000000" w:themeColor="text1"/>
          <w:sz w:val="22"/>
          <w:szCs w:val="22"/>
          <w:lang w:val="en-US"/>
        </w:rPr>
        <w:t>Kuska</w:t>
      </w:r>
      <w:proofErr w:type="spellEnd"/>
      <w:r w:rsidR="00706348">
        <w:rPr>
          <w:rFonts w:asciiTheme="minorHAnsi" w:hAnsiTheme="minorHAnsi" w:cstheme="minorHAnsi"/>
          <w:color w:val="000000" w:themeColor="text1"/>
          <w:sz w:val="22"/>
          <w:szCs w:val="22"/>
          <w:lang w:val="en-US"/>
        </w:rPr>
        <w:t>/</w:t>
      </w:r>
      <w:proofErr w:type="spellStart"/>
      <w:r w:rsidR="00706348">
        <w:rPr>
          <w:rFonts w:asciiTheme="minorHAnsi" w:hAnsiTheme="minorHAnsi" w:cstheme="minorHAnsi"/>
          <w:color w:val="000000" w:themeColor="text1"/>
          <w:sz w:val="22"/>
          <w:szCs w:val="22"/>
        </w:rPr>
        <w:t>K</w:t>
      </w:r>
      <w:r w:rsidR="00706348" w:rsidRPr="00706348">
        <w:rPr>
          <w:rFonts w:asciiTheme="minorHAnsi" w:hAnsiTheme="minorHAnsi" w:cstheme="minorHAnsi"/>
          <w:color w:val="000000" w:themeColor="text1"/>
          <w:sz w:val="22"/>
          <w:szCs w:val="22"/>
        </w:rPr>
        <w:t>allawaya</w:t>
      </w:r>
      <w:proofErr w:type="spellEnd"/>
      <w:r w:rsidR="00706348" w:rsidRPr="00706348">
        <w:rPr>
          <w:rFonts w:asciiTheme="minorHAnsi" w:hAnsiTheme="minorHAnsi" w:cstheme="minorHAnsi"/>
          <w:color w:val="000000" w:themeColor="text1"/>
          <w:sz w:val="22"/>
          <w:szCs w:val="22"/>
        </w:rPr>
        <w:t xml:space="preserve"> call Pino </w:t>
      </w:r>
      <w:r w:rsidR="00072E25" w:rsidRPr="00706348">
        <w:rPr>
          <w:rFonts w:asciiTheme="minorHAnsi" w:hAnsiTheme="minorHAnsi" w:cstheme="minorHAnsi"/>
          <w:color w:val="000000" w:themeColor="text1"/>
          <w:sz w:val="22"/>
          <w:szCs w:val="22"/>
          <w:lang w:val="en-US"/>
        </w:rPr>
        <w:t>w/</w:t>
      </w:r>
      <w:r w:rsidR="00072E25" w:rsidRPr="003D753F">
        <w:rPr>
          <w:rFonts w:asciiTheme="minorHAnsi" w:hAnsiTheme="minorHAnsi" w:cstheme="minorHAnsi"/>
          <w:sz w:val="22"/>
          <w:szCs w:val="22"/>
          <w:lang w:val="en-US"/>
        </w:rPr>
        <w:t xml:space="preserve">David Sr. </w:t>
      </w:r>
    </w:p>
    <w:p w14:paraId="75B958A4" w14:textId="1FC4571F" w:rsidR="00B27216" w:rsidRPr="00B27216" w:rsidRDefault="00B27216" w:rsidP="00B27216">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Field Trips:</w:t>
      </w:r>
      <w:r w:rsidRPr="003D753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Q’uwa</w:t>
      </w:r>
      <w:proofErr w:type="spellEnd"/>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K’oa</w:t>
      </w:r>
      <w:proofErr w:type="spellEnd"/>
      <w:r>
        <w:rPr>
          <w:rFonts w:asciiTheme="minorHAnsi" w:hAnsiTheme="minorHAnsi" w:cstheme="minorHAnsi"/>
          <w:sz w:val="22"/>
          <w:szCs w:val="22"/>
          <w:lang w:val="en-US"/>
        </w:rPr>
        <w:t xml:space="preserve"> w/Alexis</w:t>
      </w:r>
    </w:p>
    <w:p w14:paraId="440A1A45" w14:textId="77777777" w:rsidR="00CA25BE" w:rsidRPr="003D753F" w:rsidRDefault="00C64C1E" w:rsidP="0001043D">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b/>
          <w:sz w:val="22"/>
          <w:szCs w:val="22"/>
          <w:lang w:val="en-US"/>
        </w:rPr>
        <w:t>Readings</w:t>
      </w:r>
      <w:r w:rsidRPr="003D753F">
        <w:rPr>
          <w:rFonts w:asciiTheme="minorHAnsi" w:hAnsiTheme="minorHAnsi" w:cstheme="minorHAnsi"/>
          <w:sz w:val="22"/>
          <w:szCs w:val="22"/>
          <w:lang w:val="en-US"/>
        </w:rPr>
        <w:t xml:space="preserve">: </w:t>
      </w:r>
    </w:p>
    <w:p w14:paraId="529E944B" w14:textId="77777777" w:rsidR="00C64C1E" w:rsidRPr="003D753F" w:rsidRDefault="00C64C1E" w:rsidP="00CA25BE">
      <w:pPr>
        <w:pStyle w:val="ListParagraph"/>
        <w:numPr>
          <w:ilvl w:val="0"/>
          <w:numId w:val="25"/>
        </w:numPr>
        <w:rPr>
          <w:rFonts w:asciiTheme="minorHAnsi" w:hAnsiTheme="minorHAnsi" w:cstheme="minorHAnsi"/>
          <w:sz w:val="22"/>
          <w:szCs w:val="22"/>
          <w:lang w:val="en-US"/>
        </w:rPr>
      </w:pPr>
      <w:r w:rsidRPr="003D753F">
        <w:rPr>
          <w:rFonts w:asciiTheme="minorHAnsi" w:hAnsiTheme="minorHAnsi" w:cstheme="minorHAnsi"/>
          <w:i/>
          <w:sz w:val="22"/>
          <w:szCs w:val="22"/>
          <w:lang w:val="en-US"/>
        </w:rPr>
        <w:t>Indian Givers</w:t>
      </w:r>
      <w:r w:rsidRPr="003D753F">
        <w:rPr>
          <w:rFonts w:asciiTheme="minorHAnsi" w:hAnsiTheme="minorHAnsi" w:cstheme="minorHAnsi"/>
          <w:sz w:val="22"/>
          <w:szCs w:val="22"/>
          <w:lang w:val="en-US"/>
        </w:rPr>
        <w:t xml:space="preserve"> </w:t>
      </w:r>
      <w:r w:rsidR="00D32E58" w:rsidRPr="003D753F">
        <w:rPr>
          <w:rFonts w:asciiTheme="minorHAnsi" w:hAnsiTheme="minorHAnsi" w:cstheme="minorHAnsi"/>
          <w:sz w:val="22"/>
          <w:szCs w:val="22"/>
          <w:lang w:val="en-US"/>
        </w:rPr>
        <w:t>Chapter 10</w:t>
      </w:r>
      <w:r w:rsidR="00CA25BE" w:rsidRPr="003D753F">
        <w:rPr>
          <w:rFonts w:asciiTheme="minorHAnsi" w:hAnsiTheme="minorHAnsi" w:cstheme="minorHAnsi"/>
          <w:sz w:val="22"/>
          <w:szCs w:val="22"/>
          <w:lang w:val="en-US"/>
        </w:rPr>
        <w:t xml:space="preserve"> (The Indian Healer)</w:t>
      </w:r>
    </w:p>
    <w:p w14:paraId="6BDE9926" w14:textId="77777777" w:rsidR="004E4AE5" w:rsidRPr="003D753F" w:rsidRDefault="004E4AE5" w:rsidP="0001043D">
      <w:pPr>
        <w:rPr>
          <w:rFonts w:asciiTheme="minorHAnsi" w:hAnsiTheme="minorHAnsi" w:cstheme="minorHAnsi"/>
          <w:b/>
          <w:sz w:val="22"/>
          <w:szCs w:val="22"/>
          <w:lang w:val="en-US"/>
        </w:rPr>
      </w:pPr>
      <w:r w:rsidRPr="003D753F">
        <w:rPr>
          <w:rFonts w:asciiTheme="minorHAnsi" w:hAnsiTheme="minorHAnsi" w:cstheme="minorHAnsi"/>
          <w:b/>
          <w:sz w:val="22"/>
          <w:szCs w:val="22"/>
          <w:lang w:val="en-US"/>
        </w:rPr>
        <w:t>Ses</w:t>
      </w:r>
      <w:r w:rsidR="008B0F07" w:rsidRPr="003D753F">
        <w:rPr>
          <w:rFonts w:asciiTheme="minorHAnsi" w:hAnsiTheme="minorHAnsi" w:cstheme="minorHAnsi"/>
          <w:b/>
          <w:sz w:val="22"/>
          <w:szCs w:val="22"/>
          <w:lang w:val="en-US"/>
        </w:rPr>
        <w:t>sion 8</w:t>
      </w:r>
    </w:p>
    <w:p w14:paraId="55A62F07" w14:textId="1C977E20" w:rsidR="004E4AE5" w:rsidRPr="003D753F" w:rsidRDefault="004E4AE5" w:rsidP="00B27216">
      <w:pPr>
        <w:pStyle w:val="ListParagraph"/>
        <w:numPr>
          <w:ilvl w:val="0"/>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Topic</w:t>
      </w:r>
      <w:r w:rsidRPr="003D753F">
        <w:rPr>
          <w:rFonts w:asciiTheme="minorHAnsi" w:hAnsiTheme="minorHAnsi" w:cstheme="minorHAnsi"/>
          <w:sz w:val="22"/>
          <w:szCs w:val="22"/>
          <w:lang w:val="en-US"/>
        </w:rPr>
        <w:t xml:space="preserve">: Coca in Bolivia-from </w:t>
      </w:r>
      <w:r w:rsidR="00C64C1E" w:rsidRPr="003D753F">
        <w:rPr>
          <w:rFonts w:asciiTheme="minorHAnsi" w:hAnsiTheme="minorHAnsi" w:cstheme="minorHAnsi"/>
          <w:sz w:val="22"/>
          <w:szCs w:val="22"/>
          <w:lang w:val="en-US"/>
        </w:rPr>
        <w:t>pre-Columbian</w:t>
      </w:r>
      <w:r w:rsidRPr="003D753F">
        <w:rPr>
          <w:rFonts w:asciiTheme="minorHAnsi" w:hAnsiTheme="minorHAnsi" w:cstheme="minorHAnsi"/>
          <w:sz w:val="22"/>
          <w:szCs w:val="22"/>
          <w:lang w:val="en-US"/>
        </w:rPr>
        <w:t xml:space="preserve"> times to globalization </w:t>
      </w:r>
      <w:r w:rsidR="00C64C1E" w:rsidRPr="003D753F">
        <w:rPr>
          <w:rFonts w:asciiTheme="minorHAnsi" w:hAnsiTheme="minorHAnsi" w:cstheme="minorHAnsi"/>
          <w:sz w:val="22"/>
          <w:szCs w:val="22"/>
          <w:lang w:val="en-US"/>
        </w:rPr>
        <w:t xml:space="preserve">and the war on drugs. </w:t>
      </w:r>
    </w:p>
    <w:p w14:paraId="3ADE2834" w14:textId="2A0ABD34" w:rsidR="006A709B" w:rsidRDefault="006A709B" w:rsidP="00B27216">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Field Trip</w:t>
      </w:r>
      <w:r w:rsidRPr="003D753F">
        <w:rPr>
          <w:rFonts w:asciiTheme="minorHAnsi" w:hAnsiTheme="minorHAnsi" w:cstheme="minorHAnsi"/>
          <w:sz w:val="22"/>
          <w:szCs w:val="22"/>
          <w:lang w:val="en-US"/>
        </w:rPr>
        <w:t>:</w:t>
      </w:r>
      <w:r>
        <w:rPr>
          <w:rFonts w:asciiTheme="minorHAnsi" w:hAnsiTheme="minorHAnsi" w:cstheme="minorHAnsi"/>
          <w:sz w:val="22"/>
          <w:szCs w:val="22"/>
          <w:lang w:val="en-US"/>
        </w:rPr>
        <w:t xml:space="preserve"> Visit Calvert w/Alexis</w:t>
      </w:r>
    </w:p>
    <w:p w14:paraId="7EC5A6F8" w14:textId="7C3B1ADF" w:rsidR="00B27216" w:rsidRPr="00B27216" w:rsidRDefault="00B27216" w:rsidP="00B27216">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Field Trip</w:t>
      </w:r>
      <w:r w:rsidRPr="003D753F">
        <w:rPr>
          <w:rFonts w:asciiTheme="minorHAnsi" w:hAnsiTheme="minorHAnsi" w:cstheme="minorHAnsi"/>
          <w:sz w:val="22"/>
          <w:szCs w:val="22"/>
          <w:lang w:val="en-US"/>
        </w:rPr>
        <w:t>:</w:t>
      </w:r>
      <w:r>
        <w:rPr>
          <w:rFonts w:asciiTheme="minorHAnsi" w:hAnsiTheme="minorHAnsi" w:cstheme="minorHAnsi"/>
          <w:sz w:val="22"/>
          <w:szCs w:val="22"/>
          <w:lang w:val="en-US"/>
        </w:rPr>
        <w:t xml:space="preserve"> Santa Teresa w/Alexis </w:t>
      </w:r>
    </w:p>
    <w:p w14:paraId="636712DB" w14:textId="77777777" w:rsidR="00ED2371" w:rsidRPr="003D753F" w:rsidRDefault="00ED2371" w:rsidP="00B27216">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b/>
          <w:sz w:val="22"/>
          <w:szCs w:val="22"/>
          <w:lang w:val="en-US"/>
        </w:rPr>
        <w:t>Readings</w:t>
      </w:r>
      <w:r w:rsidRPr="003D753F">
        <w:rPr>
          <w:rFonts w:asciiTheme="minorHAnsi" w:hAnsiTheme="minorHAnsi" w:cstheme="minorHAnsi"/>
          <w:sz w:val="22"/>
          <w:szCs w:val="22"/>
          <w:lang w:val="en-US"/>
        </w:rPr>
        <w:t>:</w:t>
      </w:r>
    </w:p>
    <w:p w14:paraId="3F252F75" w14:textId="0B7E33E9" w:rsidR="004E4AE5" w:rsidRPr="003D753F" w:rsidRDefault="00B87D05" w:rsidP="00B27216">
      <w:pPr>
        <w:pStyle w:val="ListParagraph"/>
        <w:numPr>
          <w:ilvl w:val="0"/>
          <w:numId w:val="28"/>
        </w:numPr>
        <w:rPr>
          <w:rFonts w:asciiTheme="minorHAnsi" w:hAnsiTheme="minorHAnsi" w:cstheme="minorHAnsi"/>
          <w:sz w:val="22"/>
          <w:szCs w:val="22"/>
          <w:lang w:val="en-US"/>
        </w:rPr>
      </w:pPr>
      <w:r w:rsidRPr="003D753F">
        <w:rPr>
          <w:rFonts w:asciiTheme="minorHAnsi" w:hAnsiTheme="minorHAnsi" w:cstheme="minorHAnsi"/>
          <w:i/>
          <w:sz w:val="22"/>
          <w:szCs w:val="22"/>
          <w:lang w:val="en-US"/>
        </w:rPr>
        <w:t>Indian Givers</w:t>
      </w:r>
      <w:r w:rsidRPr="003D753F">
        <w:rPr>
          <w:rFonts w:asciiTheme="minorHAnsi" w:hAnsiTheme="minorHAnsi" w:cstheme="minorHAnsi"/>
          <w:sz w:val="22"/>
          <w:szCs w:val="22"/>
          <w:lang w:val="en-US"/>
        </w:rPr>
        <w:t xml:space="preserve"> Ch</w:t>
      </w:r>
      <w:r w:rsidR="00ED2371" w:rsidRPr="003D753F">
        <w:rPr>
          <w:rFonts w:asciiTheme="minorHAnsi" w:hAnsiTheme="minorHAnsi" w:cstheme="minorHAnsi"/>
          <w:sz w:val="22"/>
          <w:szCs w:val="22"/>
          <w:lang w:val="en-US"/>
        </w:rPr>
        <w:t>apter 11 (The Drug Connection)</w:t>
      </w:r>
    </w:p>
    <w:p w14:paraId="039A18D6" w14:textId="1A7F2896" w:rsidR="007B1529" w:rsidRPr="003D753F" w:rsidRDefault="007B1529" w:rsidP="00B27216">
      <w:pPr>
        <w:pStyle w:val="NormalWeb"/>
        <w:numPr>
          <w:ilvl w:val="0"/>
          <w:numId w:val="28"/>
        </w:numPr>
        <w:spacing w:after="0" w:afterAutospacing="0"/>
        <w:rPr>
          <w:rFonts w:asciiTheme="minorHAnsi" w:hAnsiTheme="minorHAnsi" w:cstheme="minorHAnsi"/>
          <w:sz w:val="22"/>
          <w:szCs w:val="22"/>
        </w:rPr>
      </w:pPr>
      <w:proofErr w:type="spellStart"/>
      <w:r w:rsidRPr="003D753F">
        <w:rPr>
          <w:rFonts w:asciiTheme="minorHAnsi" w:hAnsiTheme="minorHAnsi" w:cstheme="minorHAnsi"/>
          <w:sz w:val="22"/>
          <w:szCs w:val="22"/>
        </w:rPr>
        <w:t>Cecilie</w:t>
      </w:r>
      <w:proofErr w:type="spellEnd"/>
      <w:r w:rsidRPr="003D753F">
        <w:rPr>
          <w:rFonts w:asciiTheme="minorHAnsi" w:hAnsiTheme="minorHAnsi" w:cstheme="minorHAnsi"/>
          <w:sz w:val="22"/>
          <w:szCs w:val="22"/>
        </w:rPr>
        <w:t xml:space="preserve"> Hirsch. (2017). </w:t>
      </w:r>
      <w:r w:rsidRPr="003D753F">
        <w:rPr>
          <w:rFonts w:asciiTheme="minorHAnsi" w:hAnsiTheme="minorHAnsi" w:cstheme="minorHAnsi"/>
          <w:i/>
          <w:iCs/>
          <w:sz w:val="22"/>
          <w:szCs w:val="22"/>
        </w:rPr>
        <w:t xml:space="preserve">Between resistance and negotiation: indigenous organizations and the Bolivian State in the case of TIPNIS </w:t>
      </w:r>
    </w:p>
    <w:p w14:paraId="109A5F2B" w14:textId="77777777" w:rsidR="00C64C1E" w:rsidRPr="003D753F" w:rsidRDefault="008B0F07" w:rsidP="00B27216">
      <w:pPr>
        <w:rPr>
          <w:rFonts w:asciiTheme="minorHAnsi" w:hAnsiTheme="minorHAnsi" w:cstheme="minorHAnsi"/>
          <w:b/>
          <w:sz w:val="22"/>
          <w:szCs w:val="22"/>
        </w:rPr>
      </w:pPr>
      <w:r w:rsidRPr="003D753F">
        <w:rPr>
          <w:rFonts w:asciiTheme="minorHAnsi" w:hAnsiTheme="minorHAnsi" w:cstheme="minorHAnsi"/>
          <w:b/>
          <w:sz w:val="22"/>
          <w:szCs w:val="22"/>
        </w:rPr>
        <w:t>Session 9</w:t>
      </w:r>
    </w:p>
    <w:p w14:paraId="2AFA3755" w14:textId="58DA0193" w:rsidR="00CA25BE" w:rsidRPr="006A709B" w:rsidRDefault="00C64C1E" w:rsidP="00B27216">
      <w:pPr>
        <w:pStyle w:val="ListParagraph"/>
        <w:numPr>
          <w:ilvl w:val="0"/>
          <w:numId w:val="16"/>
        </w:numPr>
        <w:rPr>
          <w:rFonts w:asciiTheme="minorHAnsi" w:hAnsiTheme="minorHAnsi" w:cstheme="minorHAnsi"/>
          <w:color w:val="000000" w:themeColor="text1"/>
          <w:sz w:val="22"/>
          <w:szCs w:val="22"/>
        </w:rPr>
      </w:pPr>
      <w:r w:rsidRPr="003D753F">
        <w:rPr>
          <w:rFonts w:asciiTheme="minorHAnsi" w:hAnsiTheme="minorHAnsi" w:cstheme="minorHAnsi"/>
          <w:color w:val="000000" w:themeColor="text1"/>
          <w:sz w:val="22"/>
          <w:szCs w:val="22"/>
          <w:u w:val="single"/>
          <w:shd w:val="clear" w:color="auto" w:fill="FFFFFF"/>
        </w:rPr>
        <w:t>Topic</w:t>
      </w:r>
      <w:r w:rsidRPr="003D753F">
        <w:rPr>
          <w:rFonts w:asciiTheme="minorHAnsi" w:hAnsiTheme="minorHAnsi" w:cstheme="minorHAnsi"/>
          <w:color w:val="000000" w:themeColor="text1"/>
          <w:sz w:val="22"/>
          <w:szCs w:val="22"/>
          <w:shd w:val="clear" w:color="auto" w:fill="FFFFFF"/>
        </w:rPr>
        <w:t xml:space="preserve">: </w:t>
      </w:r>
      <w:r w:rsidR="00351E95" w:rsidRPr="003D753F">
        <w:rPr>
          <w:rFonts w:asciiTheme="minorHAnsi" w:hAnsiTheme="minorHAnsi" w:cstheme="minorHAnsi"/>
          <w:color w:val="000000" w:themeColor="text1"/>
          <w:sz w:val="22"/>
          <w:szCs w:val="22"/>
          <w:shd w:val="clear" w:color="auto" w:fill="FFFFFF"/>
        </w:rPr>
        <w:t>Rule of Women &amp; Frictions in Bolivia’s Political Atmosphere; Remaining topics that need to be addressed.</w:t>
      </w:r>
    </w:p>
    <w:p w14:paraId="01727DDB" w14:textId="1D976E44" w:rsidR="006A709B" w:rsidRDefault="006A709B" w:rsidP="00B27216">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Field Trip</w:t>
      </w:r>
      <w:r w:rsidRPr="003D753F">
        <w:rPr>
          <w:rFonts w:asciiTheme="minorHAnsi" w:hAnsiTheme="minorHAnsi" w:cstheme="minorHAnsi"/>
          <w:sz w:val="22"/>
          <w:szCs w:val="22"/>
          <w:lang w:val="en-US"/>
        </w:rPr>
        <w:t>: Visit Education Tutoring Center “Casari” w/Alexis</w:t>
      </w:r>
    </w:p>
    <w:p w14:paraId="782669EF" w14:textId="789F9761" w:rsidR="00B27216" w:rsidRPr="00B27216" w:rsidRDefault="00B27216" w:rsidP="00B27216">
      <w:pPr>
        <w:pStyle w:val="ListParagraph"/>
        <w:numPr>
          <w:ilvl w:val="1"/>
          <w:numId w:val="16"/>
        </w:numPr>
        <w:rPr>
          <w:rFonts w:asciiTheme="minorHAnsi" w:hAnsiTheme="minorHAnsi" w:cstheme="minorHAnsi"/>
          <w:sz w:val="22"/>
          <w:szCs w:val="22"/>
          <w:lang w:val="en-US"/>
        </w:rPr>
      </w:pPr>
      <w:r w:rsidRPr="003D753F">
        <w:rPr>
          <w:rFonts w:asciiTheme="minorHAnsi" w:hAnsiTheme="minorHAnsi" w:cstheme="minorHAnsi"/>
          <w:sz w:val="22"/>
          <w:szCs w:val="22"/>
          <w:u w:val="single"/>
          <w:lang w:val="en-US"/>
        </w:rPr>
        <w:t>Field Trip</w:t>
      </w:r>
      <w:r w:rsidRPr="003D753F">
        <w:rPr>
          <w:rFonts w:asciiTheme="minorHAnsi" w:hAnsiTheme="minorHAnsi" w:cstheme="minorHAnsi"/>
          <w:sz w:val="22"/>
          <w:szCs w:val="22"/>
          <w:lang w:val="en-US"/>
        </w:rPr>
        <w:t>: Make Empanadas and/or other cuisine w/</w:t>
      </w:r>
      <w:proofErr w:type="spellStart"/>
      <w:proofErr w:type="gramStart"/>
      <w:r w:rsidRPr="003D753F">
        <w:rPr>
          <w:rFonts w:asciiTheme="minorHAnsi" w:hAnsiTheme="minorHAnsi" w:cstheme="minorHAnsi"/>
          <w:sz w:val="22"/>
          <w:szCs w:val="22"/>
          <w:lang w:val="en-US"/>
        </w:rPr>
        <w:t>Chaby</w:t>
      </w:r>
      <w:proofErr w:type="spellEnd"/>
      <w:proofErr w:type="gramEnd"/>
      <w:r w:rsidRPr="003D753F">
        <w:rPr>
          <w:rFonts w:asciiTheme="minorHAnsi" w:hAnsiTheme="minorHAnsi" w:cstheme="minorHAnsi"/>
          <w:sz w:val="22"/>
          <w:szCs w:val="22"/>
          <w:lang w:val="en-US"/>
        </w:rPr>
        <w:t xml:space="preserve"> </w:t>
      </w:r>
    </w:p>
    <w:p w14:paraId="5C298A4C" w14:textId="77F63153" w:rsidR="00297E95" w:rsidRPr="003D753F" w:rsidRDefault="00297E95" w:rsidP="00297E95">
      <w:pPr>
        <w:pStyle w:val="ListParagraph"/>
        <w:numPr>
          <w:ilvl w:val="1"/>
          <w:numId w:val="16"/>
        </w:numPr>
        <w:rPr>
          <w:rFonts w:asciiTheme="minorHAnsi" w:hAnsiTheme="minorHAnsi" w:cstheme="minorHAnsi"/>
          <w:sz w:val="22"/>
          <w:szCs w:val="22"/>
        </w:rPr>
      </w:pPr>
      <w:r w:rsidRPr="003D753F">
        <w:rPr>
          <w:rFonts w:asciiTheme="minorHAnsi" w:hAnsiTheme="minorHAnsi" w:cstheme="minorHAnsi"/>
          <w:b/>
          <w:color w:val="000000" w:themeColor="text1"/>
          <w:sz w:val="22"/>
          <w:szCs w:val="22"/>
          <w:shd w:val="clear" w:color="auto" w:fill="FFFFFF"/>
        </w:rPr>
        <w:t>Readings</w:t>
      </w:r>
      <w:r w:rsidRPr="003D753F">
        <w:rPr>
          <w:rFonts w:asciiTheme="minorHAnsi" w:hAnsiTheme="minorHAnsi" w:cstheme="minorHAnsi"/>
          <w:sz w:val="22"/>
          <w:szCs w:val="22"/>
        </w:rPr>
        <w:t xml:space="preserve">: </w:t>
      </w:r>
    </w:p>
    <w:p w14:paraId="3ACF34D0" w14:textId="76A5E221" w:rsidR="00050BCF" w:rsidRPr="003D753F" w:rsidRDefault="00050BCF" w:rsidP="00050BCF">
      <w:pPr>
        <w:pStyle w:val="ListParagraph"/>
        <w:numPr>
          <w:ilvl w:val="0"/>
          <w:numId w:val="32"/>
        </w:numPr>
        <w:rPr>
          <w:rFonts w:asciiTheme="minorHAnsi" w:hAnsiTheme="minorHAnsi" w:cstheme="minorHAnsi"/>
          <w:sz w:val="22"/>
          <w:szCs w:val="22"/>
        </w:rPr>
      </w:pPr>
      <w:r w:rsidRPr="003D753F">
        <w:rPr>
          <w:rFonts w:asciiTheme="minorHAnsi" w:hAnsiTheme="minorHAnsi" w:cstheme="minorHAnsi"/>
          <w:sz w:val="22"/>
          <w:szCs w:val="22"/>
          <w:lang w:val="es-ES"/>
        </w:rPr>
        <w:t>Philipp, Jennifer. “</w:t>
      </w:r>
      <w:proofErr w:type="spellStart"/>
      <w:r w:rsidRPr="003D753F">
        <w:rPr>
          <w:rFonts w:asciiTheme="minorHAnsi" w:hAnsiTheme="minorHAnsi" w:cstheme="minorHAnsi"/>
          <w:sz w:val="22"/>
          <w:szCs w:val="22"/>
          <w:lang w:val="es-ES"/>
        </w:rPr>
        <w:t>Gender</w:t>
      </w:r>
      <w:proofErr w:type="spellEnd"/>
      <w:r w:rsidRPr="003D753F">
        <w:rPr>
          <w:rFonts w:asciiTheme="minorHAnsi" w:hAnsiTheme="minorHAnsi" w:cstheme="minorHAnsi"/>
          <w:sz w:val="22"/>
          <w:szCs w:val="22"/>
          <w:lang w:val="es-ES"/>
        </w:rPr>
        <w:t xml:space="preserve"> </w:t>
      </w:r>
      <w:proofErr w:type="spellStart"/>
      <w:r w:rsidRPr="003D753F">
        <w:rPr>
          <w:rFonts w:asciiTheme="minorHAnsi" w:hAnsiTheme="minorHAnsi" w:cstheme="minorHAnsi"/>
          <w:sz w:val="22"/>
          <w:szCs w:val="22"/>
          <w:lang w:val="es-ES"/>
        </w:rPr>
        <w:t>Disparity</w:t>
      </w:r>
      <w:proofErr w:type="spellEnd"/>
      <w:r w:rsidRPr="003D753F">
        <w:rPr>
          <w:rFonts w:asciiTheme="minorHAnsi" w:hAnsiTheme="minorHAnsi" w:cstheme="minorHAnsi"/>
          <w:sz w:val="22"/>
          <w:szCs w:val="22"/>
          <w:lang w:val="es-ES"/>
        </w:rPr>
        <w:t xml:space="preserve"> and </w:t>
      </w:r>
      <w:proofErr w:type="spellStart"/>
      <w:r w:rsidRPr="003D753F">
        <w:rPr>
          <w:rFonts w:asciiTheme="minorHAnsi" w:hAnsiTheme="minorHAnsi" w:cstheme="minorHAnsi"/>
          <w:sz w:val="22"/>
          <w:szCs w:val="22"/>
          <w:lang w:val="es-ES"/>
        </w:rPr>
        <w:t>Women’s</w:t>
      </w:r>
      <w:proofErr w:type="spellEnd"/>
      <w:r w:rsidRPr="003D753F">
        <w:rPr>
          <w:rFonts w:asciiTheme="minorHAnsi" w:hAnsiTheme="minorHAnsi" w:cstheme="minorHAnsi"/>
          <w:sz w:val="22"/>
          <w:szCs w:val="22"/>
          <w:lang w:val="es-ES"/>
        </w:rPr>
        <w:t xml:space="preserve"> </w:t>
      </w:r>
      <w:proofErr w:type="spellStart"/>
      <w:r w:rsidRPr="003D753F">
        <w:rPr>
          <w:rFonts w:asciiTheme="minorHAnsi" w:hAnsiTheme="minorHAnsi" w:cstheme="minorHAnsi"/>
          <w:sz w:val="22"/>
          <w:szCs w:val="22"/>
          <w:lang w:val="es-ES"/>
        </w:rPr>
        <w:t>Rights</w:t>
      </w:r>
      <w:proofErr w:type="spellEnd"/>
      <w:r w:rsidRPr="003D753F">
        <w:rPr>
          <w:rFonts w:asciiTheme="minorHAnsi" w:hAnsiTheme="minorHAnsi" w:cstheme="minorHAnsi"/>
          <w:sz w:val="22"/>
          <w:szCs w:val="22"/>
          <w:lang w:val="es-ES"/>
        </w:rPr>
        <w:t xml:space="preserve"> in Bolivia.”</w:t>
      </w:r>
      <w:r w:rsidR="000F5794" w:rsidRPr="003D753F">
        <w:rPr>
          <w:rFonts w:asciiTheme="minorHAnsi" w:hAnsiTheme="minorHAnsi" w:cstheme="minorHAnsi"/>
          <w:sz w:val="22"/>
          <w:szCs w:val="22"/>
        </w:rPr>
        <w:t xml:space="preserve"> </w:t>
      </w:r>
      <w:hyperlink r:id="rId17" w:history="1">
        <w:r w:rsidR="000F5794" w:rsidRPr="003D753F">
          <w:rPr>
            <w:rStyle w:val="Hyperlink"/>
            <w:rFonts w:asciiTheme="minorHAnsi" w:hAnsiTheme="minorHAnsi" w:cstheme="minorHAnsi"/>
            <w:sz w:val="22"/>
            <w:szCs w:val="22"/>
            <w:lang w:val="es-ES"/>
          </w:rPr>
          <w:t>https://borgenproject.org/womens-rights-in-bolivia/</w:t>
        </w:r>
      </w:hyperlink>
    </w:p>
    <w:p w14:paraId="5AB20462" w14:textId="63AC7FB0" w:rsidR="0011308F" w:rsidRPr="00B27216" w:rsidRDefault="008B0F07" w:rsidP="00B27216">
      <w:pPr>
        <w:rPr>
          <w:rFonts w:asciiTheme="minorHAnsi" w:hAnsiTheme="minorHAnsi" w:cstheme="minorHAnsi"/>
          <w:b/>
          <w:sz w:val="22"/>
          <w:szCs w:val="22"/>
        </w:rPr>
      </w:pPr>
      <w:r w:rsidRPr="00B27216">
        <w:rPr>
          <w:rFonts w:asciiTheme="minorHAnsi" w:hAnsiTheme="minorHAnsi" w:cstheme="minorHAnsi"/>
          <w:b/>
          <w:sz w:val="22"/>
          <w:szCs w:val="22"/>
        </w:rPr>
        <w:t>Session 10</w:t>
      </w:r>
      <w:r w:rsidR="00B27216" w:rsidRPr="00B27216">
        <w:rPr>
          <w:rFonts w:asciiTheme="minorHAnsi" w:hAnsiTheme="minorHAnsi" w:cstheme="minorHAnsi"/>
          <w:b/>
          <w:sz w:val="22"/>
          <w:szCs w:val="22"/>
        </w:rPr>
        <w:t>—</w:t>
      </w:r>
      <w:r w:rsidRPr="00B27216">
        <w:rPr>
          <w:rFonts w:ascii="Calibri" w:hAnsi="Calibri"/>
          <w:b/>
          <w:sz w:val="22"/>
          <w:szCs w:val="22"/>
          <w:lang w:val="en-US"/>
        </w:rPr>
        <w:t>Field</w:t>
      </w:r>
      <w:r w:rsidR="00B27216" w:rsidRPr="00B27216">
        <w:rPr>
          <w:rFonts w:ascii="Calibri" w:hAnsi="Calibri"/>
          <w:b/>
          <w:sz w:val="22"/>
          <w:szCs w:val="22"/>
          <w:lang w:val="en-US"/>
        </w:rPr>
        <w:t xml:space="preserve"> </w:t>
      </w:r>
      <w:r w:rsidRPr="00B27216">
        <w:rPr>
          <w:rFonts w:ascii="Calibri" w:hAnsi="Calibri"/>
          <w:b/>
          <w:sz w:val="22"/>
          <w:szCs w:val="22"/>
          <w:lang w:val="en-US"/>
        </w:rPr>
        <w:t>Investigation Presentation</w:t>
      </w:r>
      <w:r w:rsidR="00B27216" w:rsidRPr="00B27216">
        <w:rPr>
          <w:rFonts w:ascii="Calibri" w:hAnsi="Calibri"/>
          <w:b/>
          <w:sz w:val="22"/>
          <w:szCs w:val="22"/>
          <w:lang w:val="en-US"/>
        </w:rPr>
        <w:t xml:space="preserve"> </w:t>
      </w:r>
    </w:p>
    <w:sectPr w:rsidR="0011308F" w:rsidRPr="00B27216">
      <w:footerReference w:type="default" r:id="rId1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F554" w14:textId="77777777" w:rsidR="00363EBE" w:rsidRDefault="00363EBE" w:rsidP="001E60A5">
      <w:r>
        <w:separator/>
      </w:r>
    </w:p>
  </w:endnote>
  <w:endnote w:type="continuationSeparator" w:id="0">
    <w:p w14:paraId="091CE0F9" w14:textId="77777777" w:rsidR="00363EBE" w:rsidRDefault="00363EBE" w:rsidP="001E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47473"/>
      <w:docPartObj>
        <w:docPartGallery w:val="Page Numbers (Bottom of Page)"/>
        <w:docPartUnique/>
      </w:docPartObj>
    </w:sdtPr>
    <w:sdtContent>
      <w:sdt>
        <w:sdtPr>
          <w:id w:val="1728636285"/>
          <w:docPartObj>
            <w:docPartGallery w:val="Page Numbers (Top of Page)"/>
            <w:docPartUnique/>
          </w:docPartObj>
        </w:sdtPr>
        <w:sdtContent>
          <w:p w14:paraId="6553BCE6" w14:textId="77777777" w:rsidR="001E60A5" w:rsidRDefault="001E60A5">
            <w:pPr>
              <w:pStyle w:val="Footer"/>
              <w:jc w:val="center"/>
            </w:pPr>
            <w:r>
              <w:t xml:space="preserve">Page </w:t>
            </w:r>
            <w:r>
              <w:rPr>
                <w:b/>
                <w:bCs/>
              </w:rPr>
              <w:fldChar w:fldCharType="begin"/>
            </w:r>
            <w:r>
              <w:rPr>
                <w:b/>
                <w:bCs/>
              </w:rPr>
              <w:instrText xml:space="preserve"> PAGE </w:instrText>
            </w:r>
            <w:r>
              <w:rPr>
                <w:b/>
                <w:bCs/>
              </w:rPr>
              <w:fldChar w:fldCharType="separate"/>
            </w:r>
            <w:r w:rsidR="00D32E5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32E58">
              <w:rPr>
                <w:b/>
                <w:bCs/>
                <w:noProof/>
              </w:rPr>
              <w:t>5</w:t>
            </w:r>
            <w:r>
              <w:rPr>
                <w:b/>
                <w:bCs/>
              </w:rPr>
              <w:fldChar w:fldCharType="end"/>
            </w:r>
          </w:p>
        </w:sdtContent>
      </w:sdt>
    </w:sdtContent>
  </w:sdt>
  <w:p w14:paraId="5882A3FC" w14:textId="77777777" w:rsidR="001E60A5" w:rsidRDefault="001E6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DD9C" w14:textId="77777777" w:rsidR="00363EBE" w:rsidRDefault="00363EBE" w:rsidP="001E60A5">
      <w:r>
        <w:separator/>
      </w:r>
    </w:p>
  </w:footnote>
  <w:footnote w:type="continuationSeparator" w:id="0">
    <w:p w14:paraId="3A5EBE91" w14:textId="77777777" w:rsidR="00363EBE" w:rsidRDefault="00363EBE" w:rsidP="001E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4F"/>
    <w:multiLevelType w:val="hybridMultilevel"/>
    <w:tmpl w:val="7A50B3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DBC"/>
    <w:multiLevelType w:val="hybridMultilevel"/>
    <w:tmpl w:val="FC421728"/>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69E04FC"/>
    <w:multiLevelType w:val="hybridMultilevel"/>
    <w:tmpl w:val="3FB43E14"/>
    <w:lvl w:ilvl="0" w:tplc="2EBEB5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4C7"/>
    <w:multiLevelType w:val="hybridMultilevel"/>
    <w:tmpl w:val="37E0D54E"/>
    <w:lvl w:ilvl="0" w:tplc="1B12D3C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32E6"/>
    <w:multiLevelType w:val="hybridMultilevel"/>
    <w:tmpl w:val="A4B2AED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C14088E"/>
    <w:multiLevelType w:val="hybridMultilevel"/>
    <w:tmpl w:val="824AF922"/>
    <w:lvl w:ilvl="0" w:tplc="ECAAF9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F5A96"/>
    <w:multiLevelType w:val="hybridMultilevel"/>
    <w:tmpl w:val="D9A0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56EDE"/>
    <w:multiLevelType w:val="hybridMultilevel"/>
    <w:tmpl w:val="BA5CFFEE"/>
    <w:lvl w:ilvl="0" w:tplc="F63CF37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7A6254"/>
    <w:multiLevelType w:val="hybridMultilevel"/>
    <w:tmpl w:val="224ABD32"/>
    <w:lvl w:ilvl="0" w:tplc="AE36D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0F7B75"/>
    <w:multiLevelType w:val="hybridMultilevel"/>
    <w:tmpl w:val="FAB8F912"/>
    <w:lvl w:ilvl="0" w:tplc="2FD0C6AA">
      <w:start w:val="1"/>
      <w:numFmt w:val="decimal"/>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8E040F"/>
    <w:multiLevelType w:val="hybridMultilevel"/>
    <w:tmpl w:val="FA448F04"/>
    <w:lvl w:ilvl="0" w:tplc="5DAADF5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684E91"/>
    <w:multiLevelType w:val="hybridMultilevel"/>
    <w:tmpl w:val="8A66DFCA"/>
    <w:lvl w:ilvl="0" w:tplc="54FCE354">
      <w:start w:val="1"/>
      <w:numFmt w:val="decimal"/>
      <w:lvlText w:val="%1."/>
      <w:lvlJc w:val="left"/>
      <w:pPr>
        <w:ind w:left="180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05A3B"/>
    <w:multiLevelType w:val="hybridMultilevel"/>
    <w:tmpl w:val="9D8C9B54"/>
    <w:lvl w:ilvl="0" w:tplc="A12EDE7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08AA"/>
    <w:multiLevelType w:val="hybridMultilevel"/>
    <w:tmpl w:val="D89EB530"/>
    <w:lvl w:ilvl="0" w:tplc="0D5E4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C327C5"/>
    <w:multiLevelType w:val="hybridMultilevel"/>
    <w:tmpl w:val="CF4AE102"/>
    <w:lvl w:ilvl="0" w:tplc="90ACB6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141EA"/>
    <w:multiLevelType w:val="hybridMultilevel"/>
    <w:tmpl w:val="9E92F758"/>
    <w:lvl w:ilvl="0" w:tplc="327E63B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976F9C"/>
    <w:multiLevelType w:val="hybridMultilevel"/>
    <w:tmpl w:val="278A373E"/>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427F54DF"/>
    <w:multiLevelType w:val="hybridMultilevel"/>
    <w:tmpl w:val="711C986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45B02C45"/>
    <w:multiLevelType w:val="hybridMultilevel"/>
    <w:tmpl w:val="16A65438"/>
    <w:lvl w:ilvl="0" w:tplc="B70E3740">
      <w:numFmt w:val="bullet"/>
      <w:lvlText w:val="-"/>
      <w:lvlJc w:val="left"/>
      <w:pPr>
        <w:ind w:left="720" w:hanging="360"/>
      </w:pPr>
      <w:rPr>
        <w:rFonts w:ascii="Calibri" w:eastAsia="Times New Roman" w:hAnsi="Calibri"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E2443"/>
    <w:multiLevelType w:val="hybridMultilevel"/>
    <w:tmpl w:val="8E9EB04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519210D7"/>
    <w:multiLevelType w:val="hybridMultilevel"/>
    <w:tmpl w:val="3F5C22EC"/>
    <w:lvl w:ilvl="0" w:tplc="87809A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6B3931"/>
    <w:multiLevelType w:val="hybridMultilevel"/>
    <w:tmpl w:val="9F88B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52C9E"/>
    <w:multiLevelType w:val="hybridMultilevel"/>
    <w:tmpl w:val="C32E4422"/>
    <w:lvl w:ilvl="0" w:tplc="FEE42A9A">
      <w:start w:val="1"/>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DB14EF"/>
    <w:multiLevelType w:val="hybridMultilevel"/>
    <w:tmpl w:val="7CD8DE8A"/>
    <w:lvl w:ilvl="0" w:tplc="327E63BC">
      <w:start w:val="1"/>
      <w:numFmt w:val="decimal"/>
      <w:lvlText w:val="%1."/>
      <w:lvlJc w:val="left"/>
      <w:pPr>
        <w:ind w:left="3285" w:hanging="360"/>
      </w:pPr>
      <w:rPr>
        <w:rFonts w:hint="default"/>
        <w:b/>
      </w:rPr>
    </w:lvl>
    <w:lvl w:ilvl="1" w:tplc="04090019" w:tentative="1">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4" w15:restartNumberingAfterBreak="0">
    <w:nsid w:val="6AA345F6"/>
    <w:multiLevelType w:val="hybridMultilevel"/>
    <w:tmpl w:val="90AA3602"/>
    <w:lvl w:ilvl="0" w:tplc="C04A78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111D0B"/>
    <w:multiLevelType w:val="hybridMultilevel"/>
    <w:tmpl w:val="B384809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6FC9482C"/>
    <w:multiLevelType w:val="hybridMultilevel"/>
    <w:tmpl w:val="2402A7F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766E1DE5"/>
    <w:multiLevelType w:val="hybridMultilevel"/>
    <w:tmpl w:val="1396C17E"/>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78134992"/>
    <w:multiLevelType w:val="hybridMultilevel"/>
    <w:tmpl w:val="75663D9E"/>
    <w:lvl w:ilvl="0" w:tplc="E828D5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E6098"/>
    <w:multiLevelType w:val="hybridMultilevel"/>
    <w:tmpl w:val="13201BFE"/>
    <w:lvl w:ilvl="0" w:tplc="384E9532">
      <w:start w:val="1"/>
      <w:numFmt w:val="decimal"/>
      <w:lvlText w:val="%1."/>
      <w:lvlJc w:val="left"/>
      <w:pPr>
        <w:ind w:left="1800" w:hanging="360"/>
      </w:pPr>
      <w:rPr>
        <w:rFonts w:asciiTheme="minorHAnsi" w:hAnsiTheme="minorHAnsi"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5C0D65"/>
    <w:multiLevelType w:val="hybridMultilevel"/>
    <w:tmpl w:val="6DC0C92C"/>
    <w:lvl w:ilvl="0" w:tplc="134483C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5D5834"/>
    <w:multiLevelType w:val="hybridMultilevel"/>
    <w:tmpl w:val="2D58CEBA"/>
    <w:lvl w:ilvl="0" w:tplc="9DE27A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235966134">
    <w:abstractNumId w:val="18"/>
  </w:num>
  <w:num w:numId="2" w16cid:durableId="1022050725">
    <w:abstractNumId w:val="26"/>
  </w:num>
  <w:num w:numId="3" w16cid:durableId="1224213801">
    <w:abstractNumId w:val="6"/>
  </w:num>
  <w:num w:numId="4" w16cid:durableId="324627188">
    <w:abstractNumId w:val="3"/>
  </w:num>
  <w:num w:numId="5" w16cid:durableId="559825733">
    <w:abstractNumId w:val="16"/>
  </w:num>
  <w:num w:numId="6" w16cid:durableId="929969825">
    <w:abstractNumId w:val="17"/>
  </w:num>
  <w:num w:numId="7" w16cid:durableId="1681853189">
    <w:abstractNumId w:val="25"/>
  </w:num>
  <w:num w:numId="8" w16cid:durableId="613363355">
    <w:abstractNumId w:val="27"/>
  </w:num>
  <w:num w:numId="9" w16cid:durableId="1635597967">
    <w:abstractNumId w:val="19"/>
  </w:num>
  <w:num w:numId="10" w16cid:durableId="702174080">
    <w:abstractNumId w:val="1"/>
  </w:num>
  <w:num w:numId="11" w16cid:durableId="511265891">
    <w:abstractNumId w:val="0"/>
  </w:num>
  <w:num w:numId="12" w16cid:durableId="1466238384">
    <w:abstractNumId w:val="4"/>
  </w:num>
  <w:num w:numId="13" w16cid:durableId="59401504">
    <w:abstractNumId w:val="14"/>
  </w:num>
  <w:num w:numId="14" w16cid:durableId="1146698988">
    <w:abstractNumId w:val="5"/>
  </w:num>
  <w:num w:numId="15" w16cid:durableId="835223232">
    <w:abstractNumId w:val="21"/>
  </w:num>
  <w:num w:numId="16" w16cid:durableId="2041199502">
    <w:abstractNumId w:val="12"/>
  </w:num>
  <w:num w:numId="17" w16cid:durableId="538393680">
    <w:abstractNumId w:val="28"/>
  </w:num>
  <w:num w:numId="18" w16cid:durableId="1071611267">
    <w:abstractNumId w:val="22"/>
  </w:num>
  <w:num w:numId="19" w16cid:durableId="1885289425">
    <w:abstractNumId w:val="29"/>
  </w:num>
  <w:num w:numId="20" w16cid:durableId="43336071">
    <w:abstractNumId w:val="10"/>
  </w:num>
  <w:num w:numId="21" w16cid:durableId="401685481">
    <w:abstractNumId w:val="7"/>
  </w:num>
  <w:num w:numId="22" w16cid:durableId="773791326">
    <w:abstractNumId w:val="30"/>
  </w:num>
  <w:num w:numId="23" w16cid:durableId="1358117367">
    <w:abstractNumId w:val="8"/>
  </w:num>
  <w:num w:numId="24" w16cid:durableId="214004389">
    <w:abstractNumId w:val="20"/>
  </w:num>
  <w:num w:numId="25" w16cid:durableId="2089377793">
    <w:abstractNumId w:val="15"/>
  </w:num>
  <w:num w:numId="26" w16cid:durableId="1488089128">
    <w:abstractNumId w:val="23"/>
  </w:num>
  <w:num w:numId="27" w16cid:durableId="1865825910">
    <w:abstractNumId w:val="2"/>
  </w:num>
  <w:num w:numId="28" w16cid:durableId="1307737360">
    <w:abstractNumId w:val="24"/>
  </w:num>
  <w:num w:numId="29" w16cid:durableId="1751466008">
    <w:abstractNumId w:val="9"/>
  </w:num>
  <w:num w:numId="30" w16cid:durableId="1790659876">
    <w:abstractNumId w:val="11"/>
  </w:num>
  <w:num w:numId="31" w16cid:durableId="767625371">
    <w:abstractNumId w:val="31"/>
  </w:num>
  <w:num w:numId="32" w16cid:durableId="2081318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CC"/>
    <w:rsid w:val="0001043D"/>
    <w:rsid w:val="0003524C"/>
    <w:rsid w:val="0003552E"/>
    <w:rsid w:val="00050BCF"/>
    <w:rsid w:val="000645D8"/>
    <w:rsid w:val="00072E25"/>
    <w:rsid w:val="00080340"/>
    <w:rsid w:val="00086690"/>
    <w:rsid w:val="000A3CEE"/>
    <w:rsid w:val="000B3D73"/>
    <w:rsid w:val="000C0EAF"/>
    <w:rsid w:val="000D1AA1"/>
    <w:rsid w:val="000D4B03"/>
    <w:rsid w:val="000F5794"/>
    <w:rsid w:val="00110138"/>
    <w:rsid w:val="0011308F"/>
    <w:rsid w:val="001154E2"/>
    <w:rsid w:val="00193826"/>
    <w:rsid w:val="001C16C4"/>
    <w:rsid w:val="001D459F"/>
    <w:rsid w:val="001E4157"/>
    <w:rsid w:val="001E60A5"/>
    <w:rsid w:val="002168C7"/>
    <w:rsid w:val="0021695A"/>
    <w:rsid w:val="00233A38"/>
    <w:rsid w:val="00235185"/>
    <w:rsid w:val="002425AC"/>
    <w:rsid w:val="002710D7"/>
    <w:rsid w:val="00272677"/>
    <w:rsid w:val="00282C76"/>
    <w:rsid w:val="0028394C"/>
    <w:rsid w:val="00284F3A"/>
    <w:rsid w:val="00291D83"/>
    <w:rsid w:val="00297E95"/>
    <w:rsid w:val="002F4010"/>
    <w:rsid w:val="00306ED7"/>
    <w:rsid w:val="00351E95"/>
    <w:rsid w:val="00363EBE"/>
    <w:rsid w:val="003804CA"/>
    <w:rsid w:val="003D753F"/>
    <w:rsid w:val="004233A7"/>
    <w:rsid w:val="00424FB1"/>
    <w:rsid w:val="00431C7F"/>
    <w:rsid w:val="00436BCA"/>
    <w:rsid w:val="00463884"/>
    <w:rsid w:val="00463B63"/>
    <w:rsid w:val="004A016B"/>
    <w:rsid w:val="004A3B99"/>
    <w:rsid w:val="004A4D99"/>
    <w:rsid w:val="004E37DF"/>
    <w:rsid w:val="004E4AE5"/>
    <w:rsid w:val="004E6FCC"/>
    <w:rsid w:val="004F0784"/>
    <w:rsid w:val="004F1640"/>
    <w:rsid w:val="00526111"/>
    <w:rsid w:val="0054380A"/>
    <w:rsid w:val="00552A4B"/>
    <w:rsid w:val="0057444E"/>
    <w:rsid w:val="005E162B"/>
    <w:rsid w:val="005E3AE8"/>
    <w:rsid w:val="005F38D3"/>
    <w:rsid w:val="006250AB"/>
    <w:rsid w:val="00642F6E"/>
    <w:rsid w:val="00661B54"/>
    <w:rsid w:val="0066505E"/>
    <w:rsid w:val="006A709B"/>
    <w:rsid w:val="006B31BA"/>
    <w:rsid w:val="006B704A"/>
    <w:rsid w:val="006D5303"/>
    <w:rsid w:val="006E09D9"/>
    <w:rsid w:val="0070123E"/>
    <w:rsid w:val="00704A87"/>
    <w:rsid w:val="00706348"/>
    <w:rsid w:val="007157A3"/>
    <w:rsid w:val="00732412"/>
    <w:rsid w:val="00732C5D"/>
    <w:rsid w:val="00734E45"/>
    <w:rsid w:val="007A1267"/>
    <w:rsid w:val="007B1529"/>
    <w:rsid w:val="007B62E4"/>
    <w:rsid w:val="007E1605"/>
    <w:rsid w:val="00800C59"/>
    <w:rsid w:val="00802BC5"/>
    <w:rsid w:val="00806B52"/>
    <w:rsid w:val="00815D2D"/>
    <w:rsid w:val="0082437E"/>
    <w:rsid w:val="00853092"/>
    <w:rsid w:val="0085786D"/>
    <w:rsid w:val="008651B1"/>
    <w:rsid w:val="008770D2"/>
    <w:rsid w:val="008B0F07"/>
    <w:rsid w:val="008D2972"/>
    <w:rsid w:val="008D5F0E"/>
    <w:rsid w:val="008F3977"/>
    <w:rsid w:val="009033E6"/>
    <w:rsid w:val="00917CBE"/>
    <w:rsid w:val="009325A6"/>
    <w:rsid w:val="0094450A"/>
    <w:rsid w:val="0096375A"/>
    <w:rsid w:val="00990853"/>
    <w:rsid w:val="009A704D"/>
    <w:rsid w:val="009B4B0F"/>
    <w:rsid w:val="00A349B3"/>
    <w:rsid w:val="00A53D87"/>
    <w:rsid w:val="00A81E18"/>
    <w:rsid w:val="00A97917"/>
    <w:rsid w:val="00AC028E"/>
    <w:rsid w:val="00AE427A"/>
    <w:rsid w:val="00B26589"/>
    <w:rsid w:val="00B27216"/>
    <w:rsid w:val="00B27C7C"/>
    <w:rsid w:val="00B87D05"/>
    <w:rsid w:val="00B94FB4"/>
    <w:rsid w:val="00BA01DA"/>
    <w:rsid w:val="00BA43A8"/>
    <w:rsid w:val="00BD49D3"/>
    <w:rsid w:val="00C062DE"/>
    <w:rsid w:val="00C0737B"/>
    <w:rsid w:val="00C10D56"/>
    <w:rsid w:val="00C17404"/>
    <w:rsid w:val="00C226DA"/>
    <w:rsid w:val="00C64830"/>
    <w:rsid w:val="00C64C1E"/>
    <w:rsid w:val="00C71BD4"/>
    <w:rsid w:val="00C73B31"/>
    <w:rsid w:val="00C87B81"/>
    <w:rsid w:val="00C94459"/>
    <w:rsid w:val="00CA25BE"/>
    <w:rsid w:val="00CA78AA"/>
    <w:rsid w:val="00CB54D8"/>
    <w:rsid w:val="00CB73CC"/>
    <w:rsid w:val="00CE6828"/>
    <w:rsid w:val="00D0077D"/>
    <w:rsid w:val="00D311EB"/>
    <w:rsid w:val="00D32E58"/>
    <w:rsid w:val="00D35C91"/>
    <w:rsid w:val="00D36B0F"/>
    <w:rsid w:val="00D524E0"/>
    <w:rsid w:val="00D55476"/>
    <w:rsid w:val="00D66FE9"/>
    <w:rsid w:val="00D67EB1"/>
    <w:rsid w:val="00D844FB"/>
    <w:rsid w:val="00DB1CFB"/>
    <w:rsid w:val="00DC7B77"/>
    <w:rsid w:val="00DD67FC"/>
    <w:rsid w:val="00DE0D24"/>
    <w:rsid w:val="00DF4ACB"/>
    <w:rsid w:val="00E001BD"/>
    <w:rsid w:val="00E40F35"/>
    <w:rsid w:val="00E43BEF"/>
    <w:rsid w:val="00E51B10"/>
    <w:rsid w:val="00E53EB8"/>
    <w:rsid w:val="00E67502"/>
    <w:rsid w:val="00E72418"/>
    <w:rsid w:val="00E77487"/>
    <w:rsid w:val="00EA4A46"/>
    <w:rsid w:val="00ED2371"/>
    <w:rsid w:val="00EF60C9"/>
    <w:rsid w:val="00F13573"/>
    <w:rsid w:val="00F25E49"/>
    <w:rsid w:val="00F40422"/>
    <w:rsid w:val="00F43D8D"/>
    <w:rsid w:val="00F718C8"/>
    <w:rsid w:val="00F72C16"/>
    <w:rsid w:val="00F87B0E"/>
    <w:rsid w:val="00FA1E49"/>
    <w:rsid w:val="00FA2AEE"/>
    <w:rsid w:val="00FC11B5"/>
    <w:rsid w:val="00FD2515"/>
    <w:rsid w:val="00FE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79A1"/>
  <w15:chartTrackingRefBased/>
  <w15:docId w15:val="{45F9D9A6-A479-4415-8419-6FD1BFE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11"/>
    <w:pPr>
      <w:spacing w:after="0" w:line="240" w:lineRule="auto"/>
    </w:pPr>
    <w:rPr>
      <w:rFonts w:ascii="Times New Roman" w:eastAsia="Times New Roman" w:hAnsi="Times New Roman" w:cs="Times New Roman"/>
      <w:sz w:val="24"/>
      <w:szCs w:val="24"/>
      <w:lang w:val="en-IE" w:eastAsia="fr-FR"/>
    </w:rPr>
  </w:style>
  <w:style w:type="paragraph" w:styleId="Heading1">
    <w:name w:val="heading 1"/>
    <w:basedOn w:val="Normal"/>
    <w:link w:val="Heading1Char"/>
    <w:uiPriority w:val="9"/>
    <w:qFormat/>
    <w:rsid w:val="00FD2515"/>
    <w:pPr>
      <w:outlineLvl w:val="0"/>
    </w:pPr>
    <w:rPr>
      <w:rFonts w:ascii="Arial" w:hAnsi="Arial" w:cs="Arial"/>
      <w:kern w:val="36"/>
      <w:sz w:val="42"/>
      <w:szCs w:val="4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81"/>
    <w:pPr>
      <w:ind w:left="720"/>
      <w:contextualSpacing/>
    </w:pPr>
  </w:style>
  <w:style w:type="character" w:customStyle="1" w:styleId="Heading1Char">
    <w:name w:val="Heading 1 Char"/>
    <w:basedOn w:val="DefaultParagraphFont"/>
    <w:link w:val="Heading1"/>
    <w:uiPriority w:val="9"/>
    <w:rsid w:val="00FD2515"/>
    <w:rPr>
      <w:rFonts w:ascii="Arial" w:eastAsia="Times New Roman" w:hAnsi="Arial" w:cs="Arial"/>
      <w:kern w:val="36"/>
      <w:sz w:val="42"/>
      <w:szCs w:val="42"/>
    </w:rPr>
  </w:style>
  <w:style w:type="character" w:styleId="Hyperlink">
    <w:name w:val="Hyperlink"/>
    <w:semiHidden/>
    <w:rsid w:val="00FD2515"/>
    <w:rPr>
      <w:color w:val="0000FF"/>
      <w:u w:val="single"/>
    </w:rPr>
  </w:style>
  <w:style w:type="character" w:customStyle="1" w:styleId="author">
    <w:name w:val="author"/>
    <w:rsid w:val="00FD2515"/>
  </w:style>
  <w:style w:type="character" w:customStyle="1" w:styleId="a-size-extra-large">
    <w:name w:val="a-size-extra-large"/>
    <w:basedOn w:val="DefaultParagraphFont"/>
    <w:rsid w:val="00FD2515"/>
  </w:style>
  <w:style w:type="paragraph" w:styleId="HTMLPreformatted">
    <w:name w:val="HTML Preformatted"/>
    <w:basedOn w:val="Normal"/>
    <w:link w:val="HTMLPreformattedChar"/>
    <w:uiPriority w:val="99"/>
    <w:semiHidden/>
    <w:unhideWhenUsed/>
    <w:rsid w:val="004E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E4AE5"/>
    <w:rPr>
      <w:rFonts w:ascii="Courier New" w:eastAsia="Times New Roman" w:hAnsi="Courier New" w:cs="Courier New"/>
      <w:sz w:val="20"/>
      <w:szCs w:val="20"/>
    </w:rPr>
  </w:style>
  <w:style w:type="paragraph" w:styleId="Header">
    <w:name w:val="header"/>
    <w:basedOn w:val="Normal"/>
    <w:link w:val="HeaderChar"/>
    <w:uiPriority w:val="99"/>
    <w:unhideWhenUsed/>
    <w:rsid w:val="001E60A5"/>
    <w:pPr>
      <w:tabs>
        <w:tab w:val="center" w:pos="4419"/>
        <w:tab w:val="right" w:pos="8838"/>
      </w:tabs>
    </w:pPr>
  </w:style>
  <w:style w:type="character" w:customStyle="1" w:styleId="HeaderChar">
    <w:name w:val="Header Char"/>
    <w:basedOn w:val="DefaultParagraphFont"/>
    <w:link w:val="Header"/>
    <w:uiPriority w:val="99"/>
    <w:rsid w:val="001E60A5"/>
    <w:rPr>
      <w:rFonts w:ascii="Times New Roman" w:eastAsia="Times New Roman" w:hAnsi="Times New Roman" w:cs="Times New Roman"/>
      <w:sz w:val="24"/>
      <w:szCs w:val="24"/>
      <w:lang w:val="en-IE" w:eastAsia="fr-FR"/>
    </w:rPr>
  </w:style>
  <w:style w:type="paragraph" w:styleId="Footer">
    <w:name w:val="footer"/>
    <w:basedOn w:val="Normal"/>
    <w:link w:val="FooterChar"/>
    <w:uiPriority w:val="99"/>
    <w:unhideWhenUsed/>
    <w:rsid w:val="001E60A5"/>
    <w:pPr>
      <w:tabs>
        <w:tab w:val="center" w:pos="4419"/>
        <w:tab w:val="right" w:pos="8838"/>
      </w:tabs>
    </w:pPr>
  </w:style>
  <w:style w:type="character" w:customStyle="1" w:styleId="FooterChar">
    <w:name w:val="Footer Char"/>
    <w:basedOn w:val="DefaultParagraphFont"/>
    <w:link w:val="Footer"/>
    <w:uiPriority w:val="99"/>
    <w:rsid w:val="001E60A5"/>
    <w:rPr>
      <w:rFonts w:ascii="Times New Roman" w:eastAsia="Times New Roman" w:hAnsi="Times New Roman" w:cs="Times New Roman"/>
      <w:sz w:val="24"/>
      <w:szCs w:val="24"/>
      <w:lang w:val="en-IE" w:eastAsia="fr-FR"/>
    </w:rPr>
  </w:style>
  <w:style w:type="character" w:styleId="FollowedHyperlink">
    <w:name w:val="FollowedHyperlink"/>
    <w:basedOn w:val="DefaultParagraphFont"/>
    <w:uiPriority w:val="99"/>
    <w:semiHidden/>
    <w:unhideWhenUsed/>
    <w:rsid w:val="001C16C4"/>
    <w:rPr>
      <w:color w:val="954F72" w:themeColor="followedHyperlink"/>
      <w:u w:val="single"/>
    </w:rPr>
  </w:style>
  <w:style w:type="character" w:styleId="UnresolvedMention">
    <w:name w:val="Unresolved Mention"/>
    <w:basedOn w:val="DefaultParagraphFont"/>
    <w:uiPriority w:val="99"/>
    <w:semiHidden/>
    <w:unhideWhenUsed/>
    <w:rsid w:val="001C16C4"/>
    <w:rPr>
      <w:color w:val="605E5C"/>
      <w:shd w:val="clear" w:color="auto" w:fill="E1DFDD"/>
    </w:rPr>
  </w:style>
  <w:style w:type="paragraph" w:styleId="NormalWeb">
    <w:name w:val="Normal (Web)"/>
    <w:basedOn w:val="Normal"/>
    <w:uiPriority w:val="99"/>
    <w:unhideWhenUsed/>
    <w:rsid w:val="00436BC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6606">
      <w:bodyDiv w:val="1"/>
      <w:marLeft w:val="0"/>
      <w:marRight w:val="0"/>
      <w:marTop w:val="0"/>
      <w:marBottom w:val="0"/>
      <w:divBdr>
        <w:top w:val="none" w:sz="0" w:space="0" w:color="auto"/>
        <w:left w:val="none" w:sz="0" w:space="0" w:color="auto"/>
        <w:bottom w:val="none" w:sz="0" w:space="0" w:color="auto"/>
        <w:right w:val="none" w:sz="0" w:space="0" w:color="auto"/>
      </w:divBdr>
      <w:divsChild>
        <w:div w:id="270938570">
          <w:marLeft w:val="0"/>
          <w:marRight w:val="0"/>
          <w:marTop w:val="0"/>
          <w:marBottom w:val="0"/>
          <w:divBdr>
            <w:top w:val="none" w:sz="0" w:space="0" w:color="auto"/>
            <w:left w:val="none" w:sz="0" w:space="0" w:color="auto"/>
            <w:bottom w:val="none" w:sz="0" w:space="0" w:color="auto"/>
            <w:right w:val="none" w:sz="0" w:space="0" w:color="auto"/>
          </w:divBdr>
          <w:divsChild>
            <w:div w:id="618292798">
              <w:marLeft w:val="0"/>
              <w:marRight w:val="0"/>
              <w:marTop w:val="0"/>
              <w:marBottom w:val="0"/>
              <w:divBdr>
                <w:top w:val="none" w:sz="0" w:space="0" w:color="auto"/>
                <w:left w:val="none" w:sz="0" w:space="0" w:color="auto"/>
                <w:bottom w:val="none" w:sz="0" w:space="0" w:color="auto"/>
                <w:right w:val="none" w:sz="0" w:space="0" w:color="auto"/>
              </w:divBdr>
              <w:divsChild>
                <w:div w:id="10926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2829">
      <w:bodyDiv w:val="1"/>
      <w:marLeft w:val="0"/>
      <w:marRight w:val="0"/>
      <w:marTop w:val="0"/>
      <w:marBottom w:val="0"/>
      <w:divBdr>
        <w:top w:val="none" w:sz="0" w:space="0" w:color="auto"/>
        <w:left w:val="none" w:sz="0" w:space="0" w:color="auto"/>
        <w:bottom w:val="none" w:sz="0" w:space="0" w:color="auto"/>
        <w:right w:val="none" w:sz="0" w:space="0" w:color="auto"/>
      </w:divBdr>
      <w:divsChild>
        <w:div w:id="555240461">
          <w:marLeft w:val="0"/>
          <w:marRight w:val="0"/>
          <w:marTop w:val="0"/>
          <w:marBottom w:val="0"/>
          <w:divBdr>
            <w:top w:val="none" w:sz="0" w:space="0" w:color="auto"/>
            <w:left w:val="none" w:sz="0" w:space="0" w:color="auto"/>
            <w:bottom w:val="none" w:sz="0" w:space="0" w:color="auto"/>
            <w:right w:val="none" w:sz="0" w:space="0" w:color="auto"/>
          </w:divBdr>
          <w:divsChild>
            <w:div w:id="1473870073">
              <w:marLeft w:val="0"/>
              <w:marRight w:val="0"/>
              <w:marTop w:val="0"/>
              <w:marBottom w:val="0"/>
              <w:divBdr>
                <w:top w:val="none" w:sz="0" w:space="0" w:color="auto"/>
                <w:left w:val="none" w:sz="0" w:space="0" w:color="auto"/>
                <w:bottom w:val="none" w:sz="0" w:space="0" w:color="auto"/>
                <w:right w:val="none" w:sz="0" w:space="0" w:color="auto"/>
              </w:divBdr>
              <w:divsChild>
                <w:div w:id="11394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7134">
      <w:bodyDiv w:val="1"/>
      <w:marLeft w:val="0"/>
      <w:marRight w:val="0"/>
      <w:marTop w:val="0"/>
      <w:marBottom w:val="0"/>
      <w:divBdr>
        <w:top w:val="none" w:sz="0" w:space="0" w:color="auto"/>
        <w:left w:val="none" w:sz="0" w:space="0" w:color="auto"/>
        <w:bottom w:val="none" w:sz="0" w:space="0" w:color="auto"/>
        <w:right w:val="none" w:sz="0" w:space="0" w:color="auto"/>
      </w:divBdr>
      <w:divsChild>
        <w:div w:id="662973215">
          <w:marLeft w:val="0"/>
          <w:marRight w:val="0"/>
          <w:marTop w:val="0"/>
          <w:marBottom w:val="0"/>
          <w:divBdr>
            <w:top w:val="none" w:sz="0" w:space="0" w:color="auto"/>
            <w:left w:val="none" w:sz="0" w:space="0" w:color="auto"/>
            <w:bottom w:val="none" w:sz="0" w:space="0" w:color="auto"/>
            <w:right w:val="none" w:sz="0" w:space="0" w:color="auto"/>
          </w:divBdr>
          <w:divsChild>
            <w:div w:id="518088665">
              <w:marLeft w:val="0"/>
              <w:marRight w:val="0"/>
              <w:marTop w:val="0"/>
              <w:marBottom w:val="0"/>
              <w:divBdr>
                <w:top w:val="none" w:sz="0" w:space="0" w:color="auto"/>
                <w:left w:val="none" w:sz="0" w:space="0" w:color="auto"/>
                <w:bottom w:val="none" w:sz="0" w:space="0" w:color="auto"/>
                <w:right w:val="none" w:sz="0" w:space="0" w:color="auto"/>
              </w:divBdr>
              <w:divsChild>
                <w:div w:id="1155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apereirah@gmail.com" TargetMode="External"/><Relationship Id="rId13" Type="http://schemas.openxmlformats.org/officeDocument/2006/relationships/hyperlink" Target="http://www.hrw.org/world-report/2021/country-chapters/bolivi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broad.pitt.edu/bolivia" TargetMode="External"/><Relationship Id="rId12" Type="http://schemas.openxmlformats.org/officeDocument/2006/relationships/hyperlink" Target="http://www.noticiasfides.com/especiales/hablar-de-bolivia-con-una-taza-de-cafe" TargetMode="External"/><Relationship Id="rId17" Type="http://schemas.openxmlformats.org/officeDocument/2006/relationships/hyperlink" Target="https://borgenproject.org/womens-rights-in-bolivia/" TargetMode="External"/><Relationship Id="rId2" Type="http://schemas.openxmlformats.org/officeDocument/2006/relationships/styles" Target="styles.xml"/><Relationship Id="rId16" Type="http://schemas.openxmlformats.org/officeDocument/2006/relationships/hyperlink" Target="https://www.economist.com/the-americas/2023/04/18/bolivia-is-on-the-brink-of-an-economic-cris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st.com/the-americas/2023/04/18/bolivia-is-on-the-brink-of-an-economic-crisis" TargetMode="External"/><Relationship Id="rId5" Type="http://schemas.openxmlformats.org/officeDocument/2006/relationships/footnotes" Target="footnotes.xml"/><Relationship Id="rId15" Type="http://schemas.openxmlformats.org/officeDocument/2006/relationships/hyperlink" Target="http://www.hrw.org/world-report/2021/country-chapters/bolivia" TargetMode="External"/><Relationship Id="rId10" Type="http://schemas.openxmlformats.org/officeDocument/2006/relationships/hyperlink" Target="https://www.vanderbilt.edu/lapop/news/112019-Bolivia-thewashingtonpo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ieczorek@connect2bolivia.com" TargetMode="External"/><Relationship Id="rId14" Type="http://schemas.openxmlformats.org/officeDocument/2006/relationships/hyperlink" Target="https://www.vanderbilt.edu/lapop/news/112019-Bolivia-thewashingtonp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 Wieczorek</cp:lastModifiedBy>
  <cp:revision>4</cp:revision>
  <dcterms:created xsi:type="dcterms:W3CDTF">2024-01-16T17:03:00Z</dcterms:created>
  <dcterms:modified xsi:type="dcterms:W3CDTF">2024-01-16T17:10:00Z</dcterms:modified>
</cp:coreProperties>
</file>